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D9" w:rsidRDefault="00D2263A" w:rsidP="00AE45D9">
      <w:pPr>
        <w:jc w:val="both"/>
      </w:pPr>
      <w:r>
        <w:t>Estimados compañeros y compañer</w:t>
      </w:r>
      <w:r w:rsidR="00AE45D9">
        <w:t xml:space="preserve">as, </w:t>
      </w:r>
      <w:r w:rsidR="00F66D90">
        <w:t>ayer m</w:t>
      </w:r>
      <w:r w:rsidR="00A52292">
        <w:t>artes</w:t>
      </w:r>
      <w:r w:rsidR="00F66D90">
        <w:t xml:space="preserve"> continuamos</w:t>
      </w:r>
      <w:r w:rsidR="00AE45D9">
        <w:t xml:space="preserve"> con la reunión de Mesa de Negociación de la UBU iniciada el pasado 26 de febrero. Han asistido los representantes de la UBU y por la parte social el sindicato CCOO.</w:t>
      </w:r>
    </w:p>
    <w:p w:rsidR="00FC63A5" w:rsidRDefault="00D2263A" w:rsidP="00C001EF">
      <w:pPr>
        <w:jc w:val="both"/>
      </w:pPr>
      <w:r>
        <w:t xml:space="preserve">Del día anterior había quedado pendiente la aprobación de la convocatoria del Fondo </w:t>
      </w:r>
      <w:r w:rsidR="00F66D90">
        <w:t>de Acción Social del año 2019, d</w:t>
      </w:r>
      <w:r>
        <w:t xml:space="preserve">ando tiempo a estudiar las propuestas que </w:t>
      </w:r>
      <w:r w:rsidR="00AE45D9">
        <w:t xml:space="preserve">CCOO </w:t>
      </w:r>
      <w:r>
        <w:t>expuso en la Mesa y que después envió</w:t>
      </w:r>
      <w:r w:rsidR="00AE45D9">
        <w:t xml:space="preserve"> </w:t>
      </w:r>
      <w:r>
        <w:t>al</w:t>
      </w:r>
      <w:r w:rsidR="00AE45D9">
        <w:t xml:space="preserve"> Gerente y al sindicato CSIF.</w:t>
      </w:r>
    </w:p>
    <w:p w:rsidR="00D2263A" w:rsidRDefault="00AE45D9" w:rsidP="00C001EF">
      <w:pPr>
        <w:jc w:val="both"/>
      </w:pPr>
      <w:r>
        <w:t xml:space="preserve">Estas propuestas se han </w:t>
      </w:r>
      <w:r w:rsidR="00D2263A">
        <w:t>debatido</w:t>
      </w:r>
      <w:r>
        <w:t xml:space="preserve"> en la r</w:t>
      </w:r>
      <w:r w:rsidR="00D2263A">
        <w:t xml:space="preserve">eunión. No se ha llegado a un acuerdo para ampliar </w:t>
      </w:r>
      <w:r w:rsidR="00D2263A" w:rsidRPr="006D4F8D">
        <w:rPr>
          <w:i/>
        </w:rPr>
        <w:t>las ayudas por gastos médicos</w:t>
      </w:r>
      <w:r w:rsidR="00D2263A">
        <w:t xml:space="preserve"> ni en cuanto a las cuantías ni en cuanto a los conceptos. Fundamentalmente por motivos de presupuesto, pero tambi</w:t>
      </w:r>
      <w:r w:rsidR="006D4F8D">
        <w:t>én de simplicidad en la gestión.</w:t>
      </w:r>
      <w:r w:rsidR="00D2263A">
        <w:t xml:space="preserve"> </w:t>
      </w:r>
      <w:r w:rsidR="006D4F8D">
        <w:t xml:space="preserve">Y precisamente para facilitar la gestión </w:t>
      </w:r>
      <w:r w:rsidR="00D2263A">
        <w:t xml:space="preserve">se ha añadido una condición, y es que en la factura debe indicar expresamente que el tratamiento es uno de los que figura en la tabla de la convocatoria. Para este año, como las facturas ya están </w:t>
      </w:r>
      <w:r w:rsidR="00F66D90">
        <w:t>aceptada</w:t>
      </w:r>
      <w:r w:rsidR="00D2263A">
        <w:t>s</w:t>
      </w:r>
      <w:r w:rsidR="006D4F8D">
        <w:t>,</w:t>
      </w:r>
      <w:r w:rsidR="00F66D90">
        <w:t xml:space="preserve"> se admitirá</w:t>
      </w:r>
      <w:r w:rsidR="00D2263A">
        <w:t xml:space="preserve"> un informe del especialista.</w:t>
      </w:r>
    </w:p>
    <w:p w:rsidR="00C001EF" w:rsidRDefault="00D2263A" w:rsidP="00C001EF">
      <w:pPr>
        <w:jc w:val="both"/>
      </w:pPr>
      <w:r>
        <w:t xml:space="preserve">En cuanto a </w:t>
      </w:r>
      <w:r w:rsidRPr="00D2263A">
        <w:rPr>
          <w:i/>
        </w:rPr>
        <w:t>las</w:t>
      </w:r>
      <w:r>
        <w:t xml:space="preserve"> </w:t>
      </w:r>
      <w:r w:rsidRPr="00C70992">
        <w:rPr>
          <w:i/>
        </w:rPr>
        <w:t>ayudas de estudio para la matrícula en cualquier Universidad Pública</w:t>
      </w:r>
      <w:r w:rsidR="006D4F8D" w:rsidRPr="00F66D90">
        <w:t>, desde CCOO habíamos propuesto alcanzar el 100% para la matrícula en cualquier Universidad Pública</w:t>
      </w:r>
      <w:r w:rsidR="009E7B20">
        <w:rPr>
          <w:i/>
        </w:rPr>
        <w:t>.</w:t>
      </w:r>
      <w:r w:rsidR="00FC63A5">
        <w:rPr>
          <w:i/>
        </w:rPr>
        <w:t xml:space="preserve"> </w:t>
      </w:r>
      <w:r w:rsidR="009E7B20">
        <w:t>Es cierto que esto, debido al bajo presupuesto,</w:t>
      </w:r>
      <w:r w:rsidR="006D4F8D">
        <w:t xml:space="preserve"> obligaría a prorratear </w:t>
      </w:r>
      <w:r w:rsidR="009E7B20">
        <w:t xml:space="preserve">las ayudas </w:t>
      </w:r>
      <w:r w:rsidR="006D4F8D">
        <w:t xml:space="preserve">y supondría un porcentaje menor para los matriculados en la UBU. </w:t>
      </w:r>
      <w:r w:rsidR="009E7B20">
        <w:t>Se ha acordado, como solución intermedia, que el remanente del fondo se reparta de forma equitativa entre los solicitantes</w:t>
      </w:r>
      <w:r w:rsidR="006D4F8D">
        <w:t xml:space="preserve"> </w:t>
      </w:r>
      <w:r w:rsidR="009E7B20">
        <w:t>de ayudas a matriculas en otras universidades públicas diferentes de una UBU. Por otro lado</w:t>
      </w:r>
      <w:r w:rsidR="00F66D90">
        <w:t>,</w:t>
      </w:r>
      <w:r w:rsidR="009E7B20">
        <w:t xml:space="preserve"> </w:t>
      </w:r>
      <w:r w:rsidR="006D4F8D">
        <w:t xml:space="preserve">también </w:t>
      </w:r>
      <w:r w:rsidR="009E7B20">
        <w:t>se</w:t>
      </w:r>
      <w:r w:rsidR="006D4F8D">
        <w:t xml:space="preserve"> ha aceptado la propuesta de CCOO de ampliar la ayuda al 100% de la matrícula a aquellos alumnos que no habiendo obtenido plaza en la UBU (números clausus), tengan que salir fuera a estudiar esos mismos estudios</w:t>
      </w:r>
      <w:r w:rsidR="00FC63A5">
        <w:t xml:space="preserve"> en otra Universidad</w:t>
      </w:r>
      <w:r w:rsidR="00E65DE9">
        <w:t xml:space="preserve"> Pública.</w:t>
      </w:r>
    </w:p>
    <w:p w:rsidR="00E65DE9" w:rsidRDefault="00E65DE9" w:rsidP="00C001EF">
      <w:pPr>
        <w:jc w:val="both"/>
      </w:pPr>
      <w:r>
        <w:t xml:space="preserve">Por lo tanto, se </w:t>
      </w:r>
      <w:r w:rsidR="00A52292">
        <w:t>levantó</w:t>
      </w:r>
      <w:r>
        <w:t xml:space="preserve"> la s</w:t>
      </w:r>
      <w:r w:rsidR="00A52292">
        <w:t>esión habiendo sido aprobada ayer</w:t>
      </w:r>
      <w:bookmarkStart w:id="0" w:name="_GoBack"/>
      <w:bookmarkEnd w:id="0"/>
      <w:r>
        <w:t xml:space="preserve"> la Convocatoria de Acción Social 2020 y se publicará previsiblemente, según </w:t>
      </w:r>
      <w:r w:rsidR="00F66D90">
        <w:t xml:space="preserve">manifestó </w:t>
      </w:r>
      <w:r>
        <w:t>el Gerente, esta semana.</w:t>
      </w:r>
    </w:p>
    <w:p w:rsidR="00FC63A5" w:rsidRDefault="00FC63A5" w:rsidP="00C001EF">
      <w:pPr>
        <w:jc w:val="both"/>
      </w:pPr>
    </w:p>
    <w:p w:rsidR="00AE45D9" w:rsidRDefault="00AE45D9" w:rsidP="00AE45D9">
      <w:pPr>
        <w:jc w:val="both"/>
      </w:pPr>
    </w:p>
    <w:p w:rsidR="00AE45D9" w:rsidRDefault="00AE45D9" w:rsidP="00AE45D9">
      <w:pPr>
        <w:jc w:val="both"/>
      </w:pPr>
    </w:p>
    <w:p w:rsidR="00B42DFE" w:rsidRDefault="00A52292" w:rsidP="00AE45D9">
      <w:pPr>
        <w:jc w:val="both"/>
      </w:pPr>
    </w:p>
    <w:sectPr w:rsidR="00B42DFE" w:rsidSect="0058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9"/>
    <w:rsid w:val="00581046"/>
    <w:rsid w:val="006D4F8D"/>
    <w:rsid w:val="007C5A11"/>
    <w:rsid w:val="009E7B20"/>
    <w:rsid w:val="00A52292"/>
    <w:rsid w:val="00AE45D9"/>
    <w:rsid w:val="00C001EF"/>
    <w:rsid w:val="00C666DB"/>
    <w:rsid w:val="00C70992"/>
    <w:rsid w:val="00D2263A"/>
    <w:rsid w:val="00D56B91"/>
    <w:rsid w:val="00E65DE9"/>
    <w:rsid w:val="00E97833"/>
    <w:rsid w:val="00F66D90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102"/>
  <w15:docId w15:val="{5EB9F00C-7911-4CE1-8275-362F0E60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Maria Jesus Calleja Mambrillas CCOO</cp:lastModifiedBy>
  <cp:revision>6</cp:revision>
  <dcterms:created xsi:type="dcterms:W3CDTF">2020-03-04T08:11:00Z</dcterms:created>
  <dcterms:modified xsi:type="dcterms:W3CDTF">2020-03-04T10:14:00Z</dcterms:modified>
</cp:coreProperties>
</file>