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8A6889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  <w:r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8A6889">
        <w:rPr>
          <w:rFonts w:ascii="Bookman Old Style" w:hAnsi="Bookman Old Style"/>
          <w:b/>
          <w:sz w:val="22"/>
        </w:rPr>
        <w:t xml:space="preserve">ocatoria del concurso </w:t>
      </w:r>
      <w:r w:rsidR="00F733DE">
        <w:rPr>
          <w:rFonts w:ascii="Bookman Old Style" w:hAnsi="Bookman Old Style"/>
          <w:b/>
          <w:sz w:val="22"/>
        </w:rPr>
        <w:t>específico</w:t>
      </w:r>
      <w:bookmarkStart w:id="0" w:name="_GoBack"/>
      <w:bookmarkEnd w:id="0"/>
      <w:r w:rsidRPr="004E471F">
        <w:rPr>
          <w:rFonts w:ascii="Bookman Old Style" w:hAnsi="Bookman Old Style"/>
          <w:b/>
          <w:sz w:val="22"/>
        </w:rPr>
        <w:t xml:space="preserve"> de méritos convocado por Resolución Rec</w:t>
      </w:r>
      <w:r w:rsidR="008A6889">
        <w:rPr>
          <w:rFonts w:ascii="Bookman Old Style" w:hAnsi="Bookman Old Style"/>
          <w:b/>
          <w:sz w:val="22"/>
        </w:rPr>
        <w:t>toral de</w:t>
      </w:r>
      <w:r w:rsidR="00627916">
        <w:rPr>
          <w:rFonts w:ascii="Bookman Old Style" w:hAnsi="Bookman Old Style"/>
          <w:b/>
          <w:sz w:val="22"/>
        </w:rPr>
        <w:t xml:space="preserve"> </w:t>
      </w:r>
      <w:r w:rsidR="006D7EFD">
        <w:rPr>
          <w:rFonts w:ascii="Bookman Old Style" w:hAnsi="Bookman Old Style"/>
          <w:b/>
          <w:sz w:val="22"/>
        </w:rPr>
        <w:t>29 de abril</w:t>
      </w:r>
      <w:r w:rsidR="00627916">
        <w:rPr>
          <w:rFonts w:ascii="Bookman Old Style" w:hAnsi="Bookman Old Style"/>
          <w:b/>
          <w:sz w:val="22"/>
        </w:rPr>
        <w:t xml:space="preserve"> de 2019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2335C5" w:rsidRDefault="002335C5">
      <w:pPr>
        <w:spacing w:after="200" w:line="276" w:lineRule="auto"/>
        <w:rPr>
          <w:b/>
          <w:spacing w:val="-3"/>
          <w:sz w:val="22"/>
        </w:rPr>
      </w:pPr>
    </w:p>
    <w:sectPr w:rsidR="002335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51" w:rsidRDefault="00CF4951" w:rsidP="00175470">
      <w:r>
        <w:separator/>
      </w:r>
    </w:p>
  </w:endnote>
  <w:endnote w:type="continuationSeparator" w:id="0">
    <w:p w:rsidR="00CF4951" w:rsidRDefault="00CF4951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F733DE" w:rsidRPr="00F733DE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51" w:rsidRDefault="00CF4951" w:rsidP="00175470">
      <w:r>
        <w:separator/>
      </w:r>
    </w:p>
  </w:footnote>
  <w:footnote w:type="continuationSeparator" w:id="0">
    <w:p w:rsidR="00CF4951" w:rsidRDefault="00CF4951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296FB638" wp14:editId="3DAE47F4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D32A7"/>
    <w:rsid w:val="002D5890"/>
    <w:rsid w:val="002D7E23"/>
    <w:rsid w:val="002E5631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86FE3"/>
    <w:rsid w:val="0059417A"/>
    <w:rsid w:val="005F370E"/>
    <w:rsid w:val="005F78F3"/>
    <w:rsid w:val="00627916"/>
    <w:rsid w:val="00637CED"/>
    <w:rsid w:val="00647CB0"/>
    <w:rsid w:val="006702BC"/>
    <w:rsid w:val="006C196A"/>
    <w:rsid w:val="006D05F4"/>
    <w:rsid w:val="006D7EFD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C81"/>
    <w:rsid w:val="007C0FC2"/>
    <w:rsid w:val="007E6B73"/>
    <w:rsid w:val="00800B8D"/>
    <w:rsid w:val="0080315E"/>
    <w:rsid w:val="00803240"/>
    <w:rsid w:val="00824672"/>
    <w:rsid w:val="00840571"/>
    <w:rsid w:val="00865286"/>
    <w:rsid w:val="008718BB"/>
    <w:rsid w:val="0089498D"/>
    <w:rsid w:val="008A6889"/>
    <w:rsid w:val="008F5BF6"/>
    <w:rsid w:val="0090107A"/>
    <w:rsid w:val="00917C31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53591"/>
    <w:rsid w:val="00A60C94"/>
    <w:rsid w:val="00A90C63"/>
    <w:rsid w:val="00AF38C6"/>
    <w:rsid w:val="00AF4F6F"/>
    <w:rsid w:val="00B00BCF"/>
    <w:rsid w:val="00B01F08"/>
    <w:rsid w:val="00B05243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E3ECD"/>
    <w:rsid w:val="00CF4951"/>
    <w:rsid w:val="00D618F5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B0AF0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733DE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360A-0D20-4751-9F04-5990EF3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3</cp:revision>
  <cp:lastPrinted>2019-01-09T13:24:00Z</cp:lastPrinted>
  <dcterms:created xsi:type="dcterms:W3CDTF">2019-05-16T08:07:00Z</dcterms:created>
  <dcterms:modified xsi:type="dcterms:W3CDTF">2019-05-17T09:56:00Z</dcterms:modified>
</cp:coreProperties>
</file>