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Default="00B917F8" w:rsidP="006610DC">
      <w:pPr>
        <w:spacing w:after="0" w:line="240" w:lineRule="auto"/>
        <w:ind w:left="-993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</w:pPr>
      <w:r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EDUCATION AREA</w:t>
      </w:r>
      <w:r w:rsidR="005F7763" w:rsidRPr="005F7763"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  <w:t>/</w:t>
      </w:r>
      <w:r w:rsidR="005F7763" w:rsidRPr="005F7763">
        <w:rPr>
          <w:rFonts w:ascii="Calibri" w:eastAsia="Times New Roman" w:hAnsi="Calibri" w:cs="Calibri"/>
          <w:b/>
          <w:bCs/>
          <w:i/>
          <w:iCs/>
          <w:color w:val="C00000"/>
          <w:sz w:val="40"/>
          <w:szCs w:val="40"/>
          <w:lang w:eastAsia="es-ES"/>
        </w:rPr>
        <w:t xml:space="preserve"> FALL</w:t>
      </w:r>
    </w:p>
    <w:p w:rsidR="00EA6F29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eastAsia="es-ES"/>
        </w:rPr>
      </w:pPr>
    </w:p>
    <w:tbl>
      <w:tblPr>
        <w:tblW w:w="11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2740"/>
        <w:gridCol w:w="3320"/>
        <w:gridCol w:w="3080"/>
      </w:tblGrid>
      <w:tr w:rsidR="00EA6F29" w:rsidRPr="00EA6F29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852538"/>
              <w:left w:val="single" w:sz="4" w:space="0" w:color="852538"/>
              <w:bottom w:val="single" w:sz="4" w:space="0" w:color="auto"/>
              <w:right w:val="single" w:sz="12" w:space="0" w:color="852538"/>
            </w:tcBorders>
            <w:shd w:val="clear" w:color="B2324B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52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D921A8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274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32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12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080" w:type="dxa"/>
            <w:tcBorders>
              <w:top w:val="single" w:sz="4" w:space="0" w:color="852538"/>
              <w:left w:val="single" w:sz="12" w:space="0" w:color="852538"/>
              <w:bottom w:val="single" w:sz="4" w:space="0" w:color="auto"/>
              <w:right w:val="single" w:sz="4" w:space="0" w:color="852538"/>
            </w:tcBorders>
            <w:shd w:val="clear" w:color="000000" w:fill="FFFFFF"/>
            <w:vAlign w:val="center"/>
            <w:hideMark/>
          </w:tcPr>
          <w:p w:rsidR="00EA6F29" w:rsidRPr="00EA6F29" w:rsidRDefault="00EA6F29" w:rsidP="00EA6F2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EA6F29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6" w:history="1">
              <w:r w:rsidR="002B1AD8" w:rsidRPr="002B1AD8">
                <w:rPr>
                  <w:rStyle w:val="Hipervnculo"/>
                  <w:rFonts w:eastAsia="Times New Roman" w:cstheme="minorHAnsi"/>
                  <w:lang w:eastAsia="es-ES"/>
                </w:rPr>
                <w:t>5708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 xml:space="preserve">RESEARCH AND INNOVATION IN THE TEACHING AND LEARNING OF NATURAL AND SOCIAL SCIENCES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PRIMARY EDUCATION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7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5711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8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5713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III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9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5714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PHONETICS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10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5716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READING PROMOTION IN ENGLISH IN PRIMARY EDUCATION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11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5898</w:t>
              </w:r>
            </w:hyperlink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INTERCULTURAL COMMUNICATION AND DESIGN OF SOCIOEDUCATIONAL RESOURCES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PEDAGOGY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</w:tbl>
    <w:p w:rsidR="002B1AD8" w:rsidRPr="002B1AD8" w:rsidRDefault="002B1AD8">
      <w:pPr>
        <w:rPr>
          <w:lang w:val="en-US"/>
        </w:rPr>
      </w:pPr>
      <w:r w:rsidRPr="002B1AD8">
        <w:rPr>
          <w:lang w:val="en-US"/>
        </w:rPr>
        <w:br w:type="page"/>
      </w:r>
    </w:p>
    <w:p w:rsidR="00EA6F29" w:rsidRPr="000B2546" w:rsidRDefault="00EA6F29" w:rsidP="00EA6F29">
      <w:pPr>
        <w:spacing w:after="0" w:line="240" w:lineRule="auto"/>
        <w:ind w:left="-1418"/>
        <w:jc w:val="center"/>
        <w:rPr>
          <w:rFonts w:ascii="Calibri" w:eastAsia="Times New Roman" w:hAnsi="Calibri" w:cs="Calibri"/>
          <w:b/>
          <w:bCs/>
          <w:i/>
          <w:iCs/>
          <w:color w:val="C00000"/>
          <w:sz w:val="28"/>
          <w:szCs w:val="28"/>
          <w:lang w:val="en-US" w:eastAsia="es-ES"/>
        </w:rPr>
      </w:pPr>
    </w:p>
    <w:tbl>
      <w:tblPr>
        <w:tblW w:w="12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252"/>
        <w:gridCol w:w="3148"/>
        <w:gridCol w:w="3405"/>
      </w:tblGrid>
      <w:tr w:rsidR="006610DC" w:rsidRPr="006610DC" w:rsidTr="002B1AD8">
        <w:trPr>
          <w:trHeight w:val="540"/>
          <w:jc w:val="center"/>
        </w:trPr>
        <w:tc>
          <w:tcPr>
            <w:tcW w:w="12365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6610DC" w:rsidRPr="006610DC" w:rsidRDefault="00B917F8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EDUCATION AREA</w:t>
            </w:r>
            <w:r w:rsidR="00D921A8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 </w:t>
            </w:r>
            <w:r w:rsidR="006610DC"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="006610DC"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SPRING</w:t>
            </w:r>
          </w:p>
          <w:p w:rsidR="006610DC" w:rsidRPr="006610DC" w:rsidRDefault="006610DC" w:rsidP="00B74CA2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D921A8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C" w:rsidRPr="002B1AD8" w:rsidRDefault="006610DC" w:rsidP="00B74CA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12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ENGLISH LANGUAGE II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13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5715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DIDACTICS OF ENGLISH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>PRIMARY EDUCATION</w:t>
            </w: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br/>
              <w:t>"Major: English Language"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  <w:tr w:rsidR="002B1AD8" w:rsidRPr="002B1AD8" w:rsidTr="002B1AD8">
        <w:trPr>
          <w:trHeight w:val="54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8C78F0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hyperlink r:id="rId14" w:history="1">
              <w:r w:rsidR="002B1AD8" w:rsidRPr="004C73D9">
                <w:rPr>
                  <w:rStyle w:val="Hipervnculo"/>
                  <w:rFonts w:eastAsia="Times New Roman" w:cstheme="minorHAnsi"/>
                  <w:lang w:eastAsia="es-ES"/>
                </w:rPr>
                <w:t>5807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val="en-US"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val="en-US" w:eastAsia="es-ES"/>
              </w:rPr>
              <w:t xml:space="preserve">SOCIAL EDUCATION IN A GLOBAL WORLD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SOCIAL EDUCATION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2D9"/>
            <w:vAlign w:val="center"/>
            <w:hideMark/>
          </w:tcPr>
          <w:p w:rsidR="002B1AD8" w:rsidRPr="002B1AD8" w:rsidRDefault="002B1AD8" w:rsidP="002B1AD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s-ES"/>
              </w:rPr>
            </w:pPr>
            <w:r w:rsidRPr="002B1AD8">
              <w:rPr>
                <w:rFonts w:eastAsia="Times New Roman" w:cstheme="minorHAnsi"/>
                <w:color w:val="000000" w:themeColor="text1"/>
                <w:lang w:eastAsia="es-ES"/>
              </w:rPr>
              <w:t>FACULTY OF EDUCATION</w:t>
            </w:r>
          </w:p>
        </w:tc>
      </w:tr>
    </w:tbl>
    <w:p w:rsidR="00682E6D" w:rsidRDefault="00682E6D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p w:rsidR="00B917F8" w:rsidRDefault="00B917F8" w:rsidP="006610DC">
      <w:pPr>
        <w:spacing w:after="0" w:line="240" w:lineRule="auto"/>
        <w:jc w:val="center"/>
        <w:rPr>
          <w:rFonts w:eastAsia="Times New Roman" w:cstheme="minorHAnsi"/>
          <w:color w:val="581825"/>
          <w:lang w:eastAsia="es-ES"/>
        </w:rPr>
      </w:pPr>
    </w:p>
    <w:tbl>
      <w:tblPr>
        <w:tblW w:w="12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147"/>
        <w:gridCol w:w="4308"/>
        <w:gridCol w:w="2882"/>
        <w:gridCol w:w="3392"/>
      </w:tblGrid>
      <w:tr w:rsidR="004C73D9" w:rsidRPr="006610DC" w:rsidTr="00220BA1">
        <w:trPr>
          <w:trHeight w:val="540"/>
          <w:jc w:val="center"/>
        </w:trPr>
        <w:tc>
          <w:tcPr>
            <w:tcW w:w="12474" w:type="dxa"/>
            <w:gridSpan w:val="5"/>
            <w:tcBorders>
              <w:bottom w:val="single" w:sz="4" w:space="0" w:color="auto"/>
            </w:tcBorders>
            <w:shd w:val="clear" w:color="B2324B" w:fill="FFFFFF"/>
            <w:vAlign w:val="center"/>
          </w:tcPr>
          <w:p w:rsidR="004C73D9" w:rsidRPr="006610DC" w:rsidRDefault="004C73D9" w:rsidP="00A222AA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 xml:space="preserve">EDUCATION AREA </w:t>
            </w:r>
            <w:r w:rsidRPr="005F7763">
              <w:rPr>
                <w:rFonts w:eastAsia="Times New Roman" w:cstheme="minorHAnsi"/>
                <w:b/>
                <w:bCs/>
                <w:i/>
                <w:iCs/>
                <w:color w:val="C00000"/>
                <w:sz w:val="28"/>
                <w:szCs w:val="28"/>
                <w:lang w:val="en-US" w:eastAsia="es-ES"/>
              </w:rPr>
              <w:t>/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FALL&amp;</w:t>
            </w:r>
            <w:r w:rsidRPr="006610DC">
              <w:rPr>
                <w:rFonts w:eastAsia="Times New Roman" w:cstheme="minorHAnsi"/>
                <w:b/>
                <w:bCs/>
                <w:i/>
                <w:iCs/>
                <w:color w:val="C00000"/>
                <w:sz w:val="40"/>
                <w:szCs w:val="40"/>
                <w:lang w:val="en-US" w:eastAsia="es-ES"/>
              </w:rPr>
              <w:t>SPRING</w:t>
            </w:r>
          </w:p>
          <w:p w:rsidR="004C73D9" w:rsidRPr="006610DC" w:rsidRDefault="004C73D9" w:rsidP="00A222AA">
            <w:pPr>
              <w:spacing w:after="0" w:line="240" w:lineRule="auto"/>
              <w:ind w:left="-1418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val="en-US" w:eastAsia="es-ES"/>
              </w:rPr>
            </w:pPr>
          </w:p>
        </w:tc>
      </w:tr>
      <w:tr w:rsidR="00220BA1" w:rsidRPr="002B1AD8" w:rsidTr="00220BA1">
        <w:trPr>
          <w:trHeight w:val="5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324B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ECTS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COURSE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BACHELOR DEGREE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3D9" w:rsidRPr="002B1AD8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</w:pPr>
            <w:r w:rsidRPr="002B1AD8">
              <w:rPr>
                <w:rFonts w:eastAsia="Times New Roman" w:cstheme="minorHAnsi"/>
                <w:b/>
                <w:color w:val="C00000"/>
                <w:sz w:val="26"/>
                <w:szCs w:val="26"/>
                <w:lang w:eastAsia="es-ES"/>
              </w:rPr>
              <w:t>COLLEGE</w:t>
            </w:r>
          </w:p>
        </w:tc>
      </w:tr>
      <w:tr w:rsidR="004C73D9" w:rsidRPr="008C78F0" w:rsidTr="00220BA1">
        <w:trPr>
          <w:trHeight w:val="5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8C78F0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hyperlink r:id="rId15" w:history="1">
              <w:r w:rsidR="00220BA1" w:rsidRPr="00220BA1">
                <w:rPr>
                  <w:rStyle w:val="Hipervnculo"/>
                  <w:rFonts w:eastAsia="Times New Roman" w:cstheme="minorHAnsi"/>
                  <w:lang w:eastAsia="es-ES"/>
                </w:rPr>
                <w:t>5421</w:t>
              </w:r>
            </w:hyperlink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4C73D9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4C73D9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>INTER</w:t>
            </w:r>
            <w:r w:rsidR="008C78F0">
              <w:rPr>
                <w:rFonts w:eastAsia="Times New Roman" w:cstheme="minorHAnsi"/>
                <w:lang w:val="en-US" w:eastAsia="es-ES"/>
              </w:rPr>
              <w:t>NSHIP PROGRAM</w:t>
            </w:r>
            <w:bookmarkStart w:id="0" w:name="_GoBack"/>
            <w:bookmarkEnd w:id="0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4C73D9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SPANISH: LANGUAGE AND CULTURE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A6B3"/>
            <w:vAlign w:val="center"/>
            <w:hideMark/>
          </w:tcPr>
          <w:p w:rsidR="004C73D9" w:rsidRPr="00220BA1" w:rsidRDefault="00220BA1" w:rsidP="00A222A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es-ES"/>
              </w:rPr>
            </w:pPr>
            <w:r w:rsidRPr="00220BA1">
              <w:rPr>
                <w:rFonts w:eastAsia="Times New Roman" w:cstheme="minorHAnsi"/>
                <w:lang w:val="en-US" w:eastAsia="es-ES"/>
              </w:rPr>
              <w:t>FACULTY OF HUMANITIES AND COMMUNICATION</w:t>
            </w:r>
          </w:p>
        </w:tc>
      </w:tr>
    </w:tbl>
    <w:p w:rsidR="00B917F8" w:rsidRPr="00B917F8" w:rsidRDefault="00B917F8" w:rsidP="006610DC">
      <w:pPr>
        <w:spacing w:after="0" w:line="240" w:lineRule="auto"/>
        <w:jc w:val="center"/>
        <w:rPr>
          <w:rFonts w:eastAsia="Times New Roman" w:cstheme="minorHAnsi"/>
          <w:color w:val="581825"/>
          <w:lang w:val="en-US" w:eastAsia="es-ES"/>
        </w:rPr>
      </w:pPr>
    </w:p>
    <w:sectPr w:rsidR="00B917F8" w:rsidRPr="00B917F8" w:rsidSect="00EA6F29">
      <w:headerReference w:type="default" r:id="rId16"/>
      <w:pgSz w:w="16838" w:h="11906" w:orient="landscape"/>
      <w:pgMar w:top="1701" w:right="1417" w:bottom="70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3" w:rsidRDefault="005F7763" w:rsidP="005F7763">
      <w:pPr>
        <w:spacing w:after="0" w:line="240" w:lineRule="auto"/>
      </w:pPr>
      <w:r>
        <w:separator/>
      </w:r>
    </w:p>
  </w:endnote>
  <w:end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3" w:rsidRDefault="005F7763" w:rsidP="005F7763">
      <w:pPr>
        <w:spacing w:after="0" w:line="240" w:lineRule="auto"/>
      </w:pPr>
      <w:r>
        <w:separator/>
      </w:r>
    </w:p>
  </w:footnote>
  <w:footnote w:type="continuationSeparator" w:id="0">
    <w:p w:rsidR="005F7763" w:rsidRDefault="005F7763" w:rsidP="005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63" w:rsidRDefault="005F7763" w:rsidP="00EA6F29">
    <w:pPr>
      <w:pStyle w:val="Encabezado"/>
      <w:tabs>
        <w:tab w:val="clear" w:pos="4252"/>
        <w:tab w:val="clear" w:pos="8504"/>
      </w:tabs>
      <w:ind w:left="-1134"/>
    </w:pPr>
    <w:r>
      <w:rPr>
        <w:noProof/>
        <w:lang w:eastAsia="es-ES"/>
      </w:rPr>
      <w:drawing>
        <wp:inline distT="0" distB="0" distL="0" distR="0" wp14:anchorId="10F07B5E" wp14:editId="0DE1BAEF">
          <wp:extent cx="2324100" cy="1000126"/>
          <wp:effectExtent l="0" t="0" r="0" b="9525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000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 w:rsidR="00EA6F29">
      <w:tab/>
    </w:r>
    <w:r>
      <w:rPr>
        <w:noProof/>
        <w:lang w:eastAsia="es-ES"/>
      </w:rPr>
      <w:drawing>
        <wp:inline distT="0" distB="0" distL="0" distR="0" wp14:anchorId="143D9FE4" wp14:editId="1B2BA43B">
          <wp:extent cx="705882" cy="767625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82" cy="7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</w:pPr>
  </w:p>
  <w:p w:rsidR="005F7763" w:rsidRDefault="005F7763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  <w:r w:rsidRPr="005F7763">
      <w:rPr>
        <w:b/>
        <w:color w:val="C00000"/>
        <w:sz w:val="28"/>
        <w:szCs w:val="28"/>
        <w:lang w:val="en-US"/>
      </w:rPr>
      <w:t xml:space="preserve">COURSES AVAILABLE IN ENGLISH </w:t>
    </w:r>
    <w:proofErr w:type="gramStart"/>
    <w:r w:rsidRPr="005F7763">
      <w:rPr>
        <w:b/>
        <w:color w:val="C00000"/>
        <w:sz w:val="28"/>
        <w:szCs w:val="28"/>
        <w:lang w:val="en-US"/>
      </w:rPr>
      <w:t>LANGUAGE  -</w:t>
    </w:r>
    <w:proofErr w:type="gramEnd"/>
    <w:r w:rsidRPr="005F7763">
      <w:rPr>
        <w:b/>
        <w:color w:val="C00000"/>
        <w:sz w:val="28"/>
        <w:szCs w:val="28"/>
        <w:lang w:val="en-US"/>
      </w:rPr>
      <w:t xml:space="preserve"> 2021/2022</w:t>
    </w:r>
  </w:p>
  <w:p w:rsidR="00EA6F29" w:rsidRPr="005F7763" w:rsidRDefault="00EA6F29" w:rsidP="005F7763">
    <w:pPr>
      <w:pStyle w:val="Encabezado"/>
      <w:tabs>
        <w:tab w:val="clear" w:pos="8504"/>
        <w:tab w:val="right" w:pos="9498"/>
      </w:tabs>
      <w:ind w:left="-1418"/>
      <w:jc w:val="center"/>
      <w:rPr>
        <w:b/>
        <w:color w:val="C00000"/>
        <w:sz w:val="28"/>
        <w:szCs w:val="28"/>
        <w:lang w:val="en-US"/>
      </w:rPr>
    </w:pPr>
  </w:p>
  <w:p w:rsidR="005F7763" w:rsidRPr="005F7763" w:rsidRDefault="005F7763" w:rsidP="005F7763">
    <w:pPr>
      <w:pStyle w:val="Encabezado"/>
      <w:tabs>
        <w:tab w:val="clear" w:pos="8504"/>
        <w:tab w:val="right" w:pos="9498"/>
      </w:tabs>
      <w:ind w:left="-1418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34"/>
    <w:rsid w:val="000B2546"/>
    <w:rsid w:val="00220BA1"/>
    <w:rsid w:val="00240834"/>
    <w:rsid w:val="002B1AD8"/>
    <w:rsid w:val="004C73D9"/>
    <w:rsid w:val="005F7763"/>
    <w:rsid w:val="006610DC"/>
    <w:rsid w:val="00682E6D"/>
    <w:rsid w:val="008C78F0"/>
    <w:rsid w:val="00B917F8"/>
    <w:rsid w:val="00D02EAD"/>
    <w:rsid w:val="00D921A8"/>
    <w:rsid w:val="00E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12CE6F"/>
  <w15:chartTrackingRefBased/>
  <w15:docId w15:val="{3A7FD06F-EE0C-48F0-8ED5-A5F8C836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763"/>
  </w:style>
  <w:style w:type="paragraph" w:styleId="Piedepgina">
    <w:name w:val="footer"/>
    <w:basedOn w:val="Normal"/>
    <w:link w:val="PiedepginaCar"/>
    <w:uiPriority w:val="99"/>
    <w:unhideWhenUsed/>
    <w:rsid w:val="005F7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763"/>
  </w:style>
  <w:style w:type="character" w:styleId="Hipervnculo">
    <w:name w:val="Hyperlink"/>
    <w:basedOn w:val="Fuentedeprrafopredeter"/>
    <w:uiPriority w:val="99"/>
    <w:unhideWhenUsed/>
    <w:rsid w:val="002B1AD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pelt\Downloads\Guia_docente_5713_2020-2021.pdf" TargetMode="External"/><Relationship Id="rId13" Type="http://schemas.openxmlformats.org/officeDocument/2006/relationships/hyperlink" Target="file:///C:\Users\respelt\Downloads\Guia_docente_5715_2020-2021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spelt\Downloads\Guia_docente_5711_2020-2021%20(1).pdf" TargetMode="External"/><Relationship Id="rId12" Type="http://schemas.openxmlformats.org/officeDocument/2006/relationships/hyperlink" Target="file:///C:\Users\respelt\Downloads\Guia_docente_5712_2020-202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C:\Users\respelt\Downloads\Guia_docente_5708_2020-2021.pdf" TargetMode="External"/><Relationship Id="rId11" Type="http://schemas.openxmlformats.org/officeDocument/2006/relationships/hyperlink" Target="file:///C:\Users\respelt\Downloads\Guia_docente_5898_2020-2021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respelt\Downloads\Guia_docente_5421_2020-2021.pdf" TargetMode="External"/><Relationship Id="rId10" Type="http://schemas.openxmlformats.org/officeDocument/2006/relationships/hyperlink" Target="file:///C:\Users\respelt\Downloads\Guia_docente_5716_2020-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espelt\Downloads\Guia_docente_5714_2020-2021.pdf" TargetMode="External"/><Relationship Id="rId14" Type="http://schemas.openxmlformats.org/officeDocument/2006/relationships/hyperlink" Target="file:///C:\Users\respelt\Downloads\Guia_docente_5807_2020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ESPELT SANCHO</dc:creator>
  <cp:keywords/>
  <dc:description/>
  <cp:lastModifiedBy>MARIA ASUNCION ALBUIN DELGADO</cp:lastModifiedBy>
  <cp:revision>2</cp:revision>
  <cp:lastPrinted>2021-04-29T07:31:00Z</cp:lastPrinted>
  <dcterms:created xsi:type="dcterms:W3CDTF">2021-05-04T12:17:00Z</dcterms:created>
  <dcterms:modified xsi:type="dcterms:W3CDTF">2021-05-04T12:17:00Z</dcterms:modified>
</cp:coreProperties>
</file>