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B4BA" w14:textId="7E235016" w:rsidR="00026ACF" w:rsidRDefault="00026ACF" w:rsidP="001C3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142" w:right="-188"/>
        <w:jc w:val="center"/>
        <w:textAlignment w:val="baseline"/>
        <w:outlineLvl w:val="0"/>
        <w:rPr>
          <w:rFonts w:ascii="Santander Headline" w:eastAsia="Calibri Light" w:hAnsi="Santander Headline" w:cs="Calibri Light"/>
          <w:color w:val="FF0000"/>
          <w:sz w:val="39"/>
          <w:szCs w:val="39"/>
          <w:u w:color="FF0000"/>
          <w:bdr w:val="none" w:sz="0" w:space="0" w:color="auto"/>
          <w:lang w:val="es-ES" w:eastAsia="es-ES_tradnl"/>
        </w:rPr>
      </w:pPr>
    </w:p>
    <w:p w14:paraId="3381DB8B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ntander Headline" w:hAnsi="Santander Headline" w:cs="Santander Headline"/>
          <w:color w:val="000000"/>
          <w:lang w:val="es-ES" w:eastAsia="en-GB"/>
        </w:rPr>
      </w:pPr>
    </w:p>
    <w:p w14:paraId="17D02FDA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Headline" w:hAnsi="Santander Headline" w:cs="Santander Headline"/>
          <w:color w:val="000000"/>
          <w:sz w:val="39"/>
          <w:szCs w:val="39"/>
          <w:lang w:val="es-ES" w:eastAsia="en-GB"/>
        </w:rPr>
      </w:pPr>
      <w:r w:rsidRPr="00C742CA">
        <w:rPr>
          <w:rFonts w:ascii="Santander Headline" w:hAnsi="Santander Headline" w:cs="Santander Headline"/>
          <w:color w:val="000000"/>
          <w:lang w:val="es-ES" w:eastAsia="en-GB"/>
        </w:rPr>
        <w:t xml:space="preserve"> </w:t>
      </w:r>
      <w:r w:rsidRPr="00C742CA">
        <w:rPr>
          <w:rFonts w:ascii="Santander Headline" w:hAnsi="Santander Headline" w:cs="Santander Headline"/>
          <w:color w:val="000000"/>
          <w:sz w:val="39"/>
          <w:szCs w:val="39"/>
          <w:lang w:val="es-ES" w:eastAsia="en-GB"/>
        </w:rPr>
        <w:t>Universia lanza su primera Feria Virtual de Empleabilidad en Espa</w:t>
      </w:r>
      <w:r w:rsidRPr="00C742CA">
        <w:rPr>
          <w:rFonts w:ascii="Calibri" w:hAnsi="Calibri" w:cs="Calibri"/>
          <w:color w:val="000000"/>
          <w:sz w:val="39"/>
          <w:szCs w:val="39"/>
          <w:lang w:val="es-ES" w:eastAsia="en-GB"/>
        </w:rPr>
        <w:t>ñ</w:t>
      </w:r>
      <w:r w:rsidRPr="00C742CA">
        <w:rPr>
          <w:rFonts w:ascii="Santander Headline" w:hAnsi="Santander Headline" w:cs="Santander Headline"/>
          <w:color w:val="000000"/>
          <w:sz w:val="39"/>
          <w:szCs w:val="39"/>
          <w:lang w:val="es-ES" w:eastAsia="en-GB"/>
        </w:rPr>
        <w:t xml:space="preserve">a y Portugal </w:t>
      </w:r>
    </w:p>
    <w:p w14:paraId="28C87532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Headline" w:hAnsi="Santander Headline" w:cs="Santander Headline"/>
          <w:color w:val="000000"/>
          <w:sz w:val="20"/>
          <w:szCs w:val="20"/>
          <w:lang w:val="es-ES" w:eastAsia="en-GB"/>
        </w:rPr>
        <w:t xml:space="preserve">• </w:t>
      </w: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Los próximos 1 y 2 de diciembre tendrá lugar la primera Feria Virtual de Empleabilidad Universia con el objetivo de crear un espacio permanente de acceso al mercado laboral para el talento junior. </w:t>
      </w:r>
    </w:p>
    <w:p w14:paraId="2D44BF14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416339C8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• El reto es poner en contacto a empresas e instituciones de educación superior con el talento junior para mejorar la empleabilidad juvenil. </w:t>
      </w:r>
    </w:p>
    <w:p w14:paraId="16AC8D7E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74BCDA76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• Los candidatos pueden inscribirse ya a través de https://feriavirtual.universia.net/fair/home </w:t>
      </w:r>
    </w:p>
    <w:p w14:paraId="0C15C9D8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3AED2961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Madrid, 24 de noviembre de 2021 – NOTA DE PRENSA </w:t>
      </w:r>
    </w:p>
    <w:p w14:paraId="375933C6" w14:textId="77777777" w:rsid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Universia, con el apoyo de Banco Santander, estrenará el próximo 1 de diciembre su primera Feria Virtual de Empleabilidad para España y Portugal. El objetivo es crear un innovador espacio de conexión entre jóvenes y empresas e instituciones académicas para conectar de forma directa el talento con la búsqueda de profesionales por parte de las entidades participantes. </w:t>
      </w:r>
    </w:p>
    <w:p w14:paraId="4B54F8A5" w14:textId="77777777" w:rsidR="00FD70E0" w:rsidRPr="00C742CA" w:rsidRDefault="00FD70E0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7423FBFB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La feria virtual, que estará alojada en la plataforma </w:t>
      </w:r>
      <w:r w:rsidRPr="00C742CA">
        <w:rPr>
          <w:rFonts w:ascii="Santander Text Light" w:hAnsi="Santander Text Light" w:cs="Santander Text Light"/>
          <w:i/>
          <w:iCs/>
          <w:color w:val="000000"/>
          <w:sz w:val="20"/>
          <w:szCs w:val="20"/>
          <w:lang w:val="es-ES" w:eastAsia="en-GB"/>
        </w:rPr>
        <w:t>Taalentfy</w:t>
      </w: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, atiende a la creciente demanda del uso de entornos virtuales en el mercado laboral. </w:t>
      </w:r>
    </w:p>
    <w:p w14:paraId="2386D036" w14:textId="77777777" w:rsid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La inmediatez en el consumo de la información, la adaptación al cambio y la necesidad de fortalecer la marca personal y profesional son algunas de las tendencias más marcadas en esta nueva realidad. Y con esta iniciativa, Universia se adapta a las necesidades de las empresas, las instituciones y los jóvenes. </w:t>
      </w:r>
    </w:p>
    <w:p w14:paraId="15D3A364" w14:textId="77777777" w:rsidR="00FD70E0" w:rsidRPr="00C742CA" w:rsidRDefault="00FD70E0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05EE5D32" w14:textId="77777777" w:rsid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El evento, de dos días de duración, ya cuenta con la participación de empresas e instituciones como Banco Santander, NTT Data, Fundación Universia, Acciona, UNIR, Deloitte o Iberdrola, entre otras. Estudiantes, graduados, reclutadores y profesionales de los servicios de carreras profesionales de las instituciones participantes, presentarán oportunidades de empleo, prácticas profesionales y formación para mejorar su empleabilidad, todo ello con interacciones en tiempo real. </w:t>
      </w:r>
    </w:p>
    <w:p w14:paraId="732FF7CF" w14:textId="77777777" w:rsidR="00FD70E0" w:rsidRPr="00C742CA" w:rsidRDefault="00FD70E0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2479F5C5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>Tras su registro, los jóvenes podrán postular a las distintas ofertas, generar su perfil competencial y entender las opciones existentes para formarse y mejorar su empleabilidad. Los estudiantes y licenciados de España y Portugal podrán inscribirse en cientos de oportunidades de empleo, charlar con los reclutadores en directo en la esfera virtual y participar en entrevistas de vídeo (</w:t>
      </w:r>
      <w:r w:rsidRPr="00C742CA">
        <w:rPr>
          <w:rFonts w:ascii="Santander Text Light" w:hAnsi="Santander Text Light" w:cs="Santander Text Light"/>
          <w:i/>
          <w:iCs/>
          <w:color w:val="000000"/>
          <w:sz w:val="20"/>
          <w:szCs w:val="20"/>
          <w:lang w:val="es-ES" w:eastAsia="en-GB"/>
        </w:rPr>
        <w:t>one to one</w:t>
      </w: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). </w:t>
      </w:r>
    </w:p>
    <w:p w14:paraId="75D65FA7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Las empresas participantes organizarán seminarios web para acercar a los posibles candidatos a su realidad laboral, conozcan las necesidades y valores de las compañías y escuchen a las personas que trabajan en ellas. </w:t>
      </w:r>
    </w:p>
    <w:p w14:paraId="3C2088BF" w14:textId="77777777" w:rsid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Acerca de Universia </w:t>
      </w:r>
    </w:p>
    <w:p w14:paraId="1242C127" w14:textId="77777777" w:rsidR="00FD70E0" w:rsidRPr="00C742CA" w:rsidRDefault="00FD70E0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472AE3A0" w14:textId="77777777" w:rsidR="00C742CA" w:rsidRPr="00C742CA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Headline" w:hAnsi="Santander Headline" w:cs="Santander Headline"/>
          <w:color w:val="000000"/>
          <w:sz w:val="20"/>
          <w:szCs w:val="20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Universia, fundada en el año 2000, es la mayor red colaborativa de universidades del mundo, formada por 800 universidades de 20 países, a quienes apoya en sus procesos de transformación digital mediante múltiples proyectos. Cuenta con el apoyo de Banco Santander a través de Santander Universidades. </w:t>
      </w:r>
    </w:p>
    <w:p w14:paraId="536B3B9A" w14:textId="77777777" w:rsidR="00C742CA" w:rsidRPr="00C742CA" w:rsidRDefault="00C742CA" w:rsidP="00C742CA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Santander Headline" w:hAnsi="Santander Headline" w:cs="Santander Headline"/>
          <w:color w:val="000000"/>
          <w:sz w:val="15"/>
          <w:szCs w:val="15"/>
          <w:lang w:val="es-ES" w:eastAsia="en-GB"/>
        </w:rPr>
      </w:pPr>
      <w:r w:rsidRPr="00C742CA">
        <w:rPr>
          <w:rFonts w:ascii="Santander Text Light" w:hAnsi="Santander Text Light" w:cs="Santander Text Light"/>
          <w:color w:val="000000"/>
          <w:sz w:val="15"/>
          <w:szCs w:val="15"/>
          <w:lang w:val="es-ES" w:eastAsia="en-GB"/>
        </w:rPr>
        <w:lastRenderedPageBreak/>
        <w:t xml:space="preserve">Comunicación Corporativa Ciudad Grupo Santander, edificio Arrecife, planta 2 28660 Boadilla del Monte (Madrid). Tel. +34 91 2895211 comunicacion@gruposantander.com www.santander.com - Twitter: @bancosantander </w:t>
      </w:r>
    </w:p>
    <w:p w14:paraId="12318DAF" w14:textId="77777777" w:rsidR="00FD70E0" w:rsidRDefault="00FD70E0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142" w:right="-188"/>
        <w:jc w:val="both"/>
        <w:textAlignment w:val="baseline"/>
        <w:outlineLvl w:val="0"/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</w:pPr>
    </w:p>
    <w:p w14:paraId="7ED81082" w14:textId="53DA71EA" w:rsidR="00E12022" w:rsidRPr="00CF1E59" w:rsidRDefault="00C742CA" w:rsidP="00C7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142" w:right="-188"/>
        <w:jc w:val="both"/>
        <w:textAlignment w:val="baseline"/>
        <w:outlineLvl w:val="0"/>
        <w:rPr>
          <w:lang w:val="es-ES"/>
        </w:rPr>
      </w:pPr>
      <w:bookmarkStart w:id="0" w:name="_GoBack"/>
      <w:bookmarkEnd w:id="0"/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 xml:space="preserve">Universia.net es una plataforma abierta y responsable de servicios no financieros, que acompaña a los usuarios en su camino hacia la empleabilidad, proporcionándoles orientación en las diferentes etapas del talento (pre-universitario, universitario, post universitario) con especial foco en la formación continua y el </w:t>
      </w:r>
      <w:r w:rsidRPr="00C742CA">
        <w:rPr>
          <w:rFonts w:ascii="Santander Text Light" w:hAnsi="Santander Text Light" w:cs="Santander Text Light"/>
          <w:i/>
          <w:iCs/>
          <w:color w:val="000000"/>
          <w:sz w:val="20"/>
          <w:szCs w:val="20"/>
          <w:lang w:val="es-ES" w:eastAsia="en-GB"/>
        </w:rPr>
        <w:t>up/reskilling</w:t>
      </w:r>
      <w:r w:rsidRPr="00C742CA">
        <w:rPr>
          <w:rFonts w:ascii="Santander Text Light" w:hAnsi="Santander Text Light" w:cs="Santander Text Light"/>
          <w:color w:val="000000"/>
          <w:sz w:val="20"/>
          <w:szCs w:val="20"/>
          <w:lang w:val="es-ES" w:eastAsia="en-GB"/>
        </w:rPr>
        <w:t>. Adicionalmente Universia conecta oferta y demanda de empleo a través del portal Jobs.Universia.net.</w:t>
      </w:r>
    </w:p>
    <w:sectPr w:rsidR="00E12022" w:rsidRPr="00CF1E59" w:rsidSect="00D268A1">
      <w:headerReference w:type="default" r:id="rId11"/>
      <w:footerReference w:type="default" r:id="rId12"/>
      <w:pgSz w:w="11900" w:h="16840"/>
      <w:pgMar w:top="1454" w:right="1434" w:bottom="1560" w:left="1440" w:header="4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87BA" w14:textId="77777777" w:rsidR="009240AA" w:rsidRDefault="009240AA">
      <w:r>
        <w:separator/>
      </w:r>
    </w:p>
  </w:endnote>
  <w:endnote w:type="continuationSeparator" w:id="0">
    <w:p w14:paraId="55C13AEC" w14:textId="77777777" w:rsidR="009240AA" w:rsidRDefault="0092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antander Headline">
    <w:altName w:val="Santander Headline"/>
    <w:panose1 w:val="020B0504020201020104"/>
    <w:charset w:val="00"/>
    <w:family w:val="swiss"/>
    <w:pitch w:val="variable"/>
    <w:sig w:usb0="A000006F" w:usb1="00000023" w:usb2="00000000" w:usb3="00000000" w:csb0="00000093" w:csb1="00000000"/>
    <w:embedRegular r:id="rId1" w:subsetted="1" w:fontKey="{7C11BB81-3F45-4D9A-99A9-3547A547F0C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FF3E51A1-AD24-43B1-B59A-0B978A5C51A2}"/>
  </w:font>
  <w:font w:name="Santander Text Light">
    <w:altName w:val="Santander Text Light"/>
    <w:panose1 w:val="020B0304020201020104"/>
    <w:charset w:val="00"/>
    <w:family w:val="swiss"/>
    <w:pitch w:val="variable"/>
    <w:sig w:usb0="A000006F" w:usb1="00000023" w:usb2="00000000" w:usb3="00000000" w:csb0="00000093" w:csb1="00000000"/>
    <w:embedRegular r:id="rId3" w:fontKey="{5E56A37E-AD17-4666-A6A8-9F46E22B5820}"/>
    <w:embedBold r:id="rId4" w:fontKey="{27022F0B-3C5B-47F4-80A6-607A88202887}"/>
    <w:embedItalic r:id="rId5" w:fontKey="{41F5A142-DD55-4A2F-8A19-E281D7BEBF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98AE" w14:textId="0C38BD79" w:rsidR="00972880" w:rsidRDefault="00E12022" w:rsidP="00DF6253">
    <w:pPr>
      <w:pStyle w:val="Piedepgina"/>
      <w:tabs>
        <w:tab w:val="clear" w:pos="4513"/>
        <w:tab w:val="clear" w:pos="9026"/>
        <w:tab w:val="left" w:pos="2775"/>
      </w:tabs>
      <w:ind w:right="360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C6DB70F" wp14:editId="7140D511">
          <wp:simplePos x="0" y="0"/>
          <wp:positionH relativeFrom="column">
            <wp:posOffset>4341336</wp:posOffset>
          </wp:positionH>
          <wp:positionV relativeFrom="paragraph">
            <wp:posOffset>-283845</wp:posOffset>
          </wp:positionV>
          <wp:extent cx="1465580" cy="641350"/>
          <wp:effectExtent l="0" t="0" r="0" b="0"/>
          <wp:wrapThrough wrapText="bothSides">
            <wp:wrapPolygon edited="0">
              <wp:start x="936" y="2139"/>
              <wp:lineTo x="936" y="18392"/>
              <wp:lineTo x="1497" y="18820"/>
              <wp:lineTo x="5428" y="19675"/>
              <wp:lineTo x="6364" y="19675"/>
              <wp:lineTo x="14600" y="18820"/>
              <wp:lineTo x="15723" y="18392"/>
              <wp:lineTo x="14974" y="16681"/>
              <wp:lineTo x="20402" y="14115"/>
              <wp:lineTo x="20028" y="10693"/>
              <wp:lineTo x="10669" y="9838"/>
              <wp:lineTo x="11043" y="7699"/>
              <wp:lineTo x="10295" y="6416"/>
              <wp:lineTo x="6364" y="2139"/>
              <wp:lineTo x="936" y="2139"/>
            </wp:wrapPolygon>
          </wp:wrapThrough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38" w:rsidRPr="00A92F48"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68BA98B5" wp14:editId="3F64D300">
              <wp:simplePos x="0" y="0"/>
              <wp:positionH relativeFrom="page">
                <wp:posOffset>851535</wp:posOffset>
              </wp:positionH>
              <wp:positionV relativeFrom="page">
                <wp:posOffset>9781540</wp:posOffset>
              </wp:positionV>
              <wp:extent cx="3028950" cy="818515"/>
              <wp:effectExtent l="0" t="0" r="0" b="0"/>
              <wp:wrapNone/>
              <wp:docPr id="1073741826" name="officeArt object" descr="Text Box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185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BA98B7" w14:textId="2BBEB1C6" w:rsidR="00972880" w:rsidRPr="0024081B" w:rsidRDefault="00D93E71" w:rsidP="00A92F48">
                          <w:pPr>
                            <w:pStyle w:val="Body"/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</w:pPr>
                          <w:r w:rsidRPr="0024081B">
                            <w:rPr>
                              <w:rFonts w:ascii="Santander Text Light" w:eastAsia="Calibri Light" w:hAnsi="Santander Text Light" w:cs="Calibri Light"/>
                              <w:b/>
                              <w:bCs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Comunicación Corporativa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>Ciudad Grupo Santander, edificio Arrecife, pl</w:t>
                          </w:r>
                          <w:r w:rsidR="00647582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>anta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 xml:space="preserve"> 2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  <w:t>28660 Boadilla del Monte (Madrid)</w:t>
                          </w:r>
                          <w:r w:rsidR="009A094E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.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 xml:space="preserve"> Tel. +34 91 2895211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>comunicacion@gruposantander.com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</w:r>
                          <w:hyperlink r:id="rId2" w:history="1">
                            <w:r w:rsidR="00972880" w:rsidRPr="0024081B">
                              <w:rPr>
                                <w:rStyle w:val="Hyperlink0"/>
                                <w:rFonts w:ascii="Santander Text Light" w:hAnsi="Santander Text Light"/>
                                <w:sz w:val="15"/>
                                <w:szCs w:val="15"/>
                                <w:lang w:val="es-ES"/>
                              </w:rPr>
                              <w:t>www.santander.com</w:t>
                            </w:r>
                          </w:hyperlink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FF0000"/>
                              <w:sz w:val="15"/>
                              <w:szCs w:val="15"/>
                              <w:u w:color="FF0000"/>
                              <w:lang w:val="es-ES"/>
                            </w:rPr>
                            <w:t xml:space="preserve"> 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-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FF0000"/>
                              <w:sz w:val="15"/>
                              <w:szCs w:val="15"/>
                              <w:u w:color="FF0000"/>
                              <w:lang w:val="es-ES"/>
                            </w:rPr>
                            <w:t xml:space="preserve"> </w:t>
                          </w:r>
                          <w:r w:rsidR="00972880" w:rsidRPr="0024081B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Twitter: @bancosantander</w:t>
                          </w:r>
                        </w:p>
                        <w:p w14:paraId="68BA98B8" w14:textId="77777777" w:rsidR="00972880" w:rsidRPr="0037230B" w:rsidRDefault="00972880" w:rsidP="00A92F48">
                          <w:pPr>
                            <w:pStyle w:val="Body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A98B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80" style="position:absolute;margin-left:67.05pt;margin-top:770.2pt;width:238.5pt;height:64.45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" filled="f" stroked="f" strokeweight="1pt">
              <v:stroke miterlimit="4"/>
              <v:textbox inset="1.27mm,1.27mm,1.27mm,1.27mm">
                <w:txbxContent>
                  <w:p w14:paraId="68BA98B7" w14:textId="2BBEB1C6" w:rsidR="00972880" w:rsidRPr="0024081B" w:rsidRDefault="00D93E71" w:rsidP="00A92F48">
                    <w:pPr>
                      <w:pStyle w:val="Body"/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</w:pPr>
                    <w:r w:rsidRPr="0024081B">
                      <w:rPr>
                        <w:rFonts w:ascii="Santander Text Light" w:eastAsia="Calibri Light" w:hAnsi="Santander Text Light" w:cs="Calibri Light"/>
                        <w:b/>
                        <w:bCs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Comunicación Corporativa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>Ciudad Grupo Santander, edificio Arrecife, pl</w:t>
                    </w:r>
                    <w:r w:rsidR="00647582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>anta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 xml:space="preserve"> 2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  <w:t>28660 Boadilla del Monte (Madrid)</w:t>
                    </w:r>
                    <w:r w:rsidR="009A094E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.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 xml:space="preserve"> Tel. +34 91 2895211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>comunicacion@gruposantander.com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</w:r>
                    <w:hyperlink r:id="rId3" w:history="1">
                      <w:r w:rsidR="00972880" w:rsidRPr="0024081B">
                        <w:rPr>
                          <w:rStyle w:val="Hyperlink0"/>
                          <w:rFonts w:ascii="Santander Text Light" w:hAnsi="Santander Text Light"/>
                          <w:sz w:val="15"/>
                          <w:szCs w:val="15"/>
                          <w:lang w:val="es-ES"/>
                        </w:rPr>
                        <w:t>www.santander.com</w:t>
                      </w:r>
                    </w:hyperlink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FF0000"/>
                        <w:sz w:val="15"/>
                        <w:szCs w:val="15"/>
                        <w:u w:color="FF0000"/>
                        <w:lang w:val="es-ES"/>
                      </w:rPr>
                      <w:t xml:space="preserve"> 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-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FF0000"/>
                        <w:sz w:val="15"/>
                        <w:szCs w:val="15"/>
                        <w:u w:color="FF0000"/>
                        <w:lang w:val="es-ES"/>
                      </w:rPr>
                      <w:t xml:space="preserve"> </w:t>
                    </w:r>
                    <w:r w:rsidR="00972880" w:rsidRPr="0024081B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Twitter: @bancosantander</w:t>
                    </w:r>
                  </w:p>
                  <w:p w14:paraId="68BA98B8" w14:textId="77777777" w:rsidR="00972880" w:rsidRPr="0037230B" w:rsidRDefault="00972880" w:rsidP="00A92F48">
                    <w:pPr>
                      <w:pStyle w:val="Body"/>
                      <w:rPr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28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DD6C" w14:textId="77777777" w:rsidR="009240AA" w:rsidRDefault="009240AA">
      <w:r>
        <w:separator/>
      </w:r>
    </w:p>
  </w:footnote>
  <w:footnote w:type="continuationSeparator" w:id="0">
    <w:p w14:paraId="03A07469" w14:textId="77777777" w:rsidR="009240AA" w:rsidRDefault="0092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98AC" w14:textId="45DB47EC" w:rsidR="00972880" w:rsidRDefault="00AD26E8">
    <w:pPr>
      <w:pStyle w:val="Body"/>
      <w:ind w:right="360"/>
    </w:pPr>
    <w:r w:rsidRPr="00AD26E8">
      <w:rPr>
        <w:rFonts w:ascii="Arial" w:eastAsia="Arial" w:hAnsi="Arial" w:cs="Arial"/>
        <w:b/>
        <w:noProof/>
        <w:color w:val="231F20"/>
        <w:w w:val="105"/>
        <w:sz w:val="16"/>
        <w:szCs w:val="22"/>
        <w:bdr w:val="none" w:sz="0" w:space="0" w:color="auto"/>
        <w:lang w:val="es-ES" w:eastAsia="es-ES"/>
      </w:rPr>
      <w:drawing>
        <wp:anchor distT="0" distB="0" distL="114300" distR="114300" simplePos="0" relativeHeight="251666432" behindDoc="0" locked="0" layoutInCell="1" allowOverlap="1" wp14:anchorId="7E695D05" wp14:editId="25857EDA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1440000" cy="198000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tipo Universi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8FB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8BA98B1" wp14:editId="285FF6FA">
          <wp:simplePos x="0" y="0"/>
          <wp:positionH relativeFrom="column">
            <wp:posOffset>-42530</wp:posOffset>
          </wp:positionH>
          <wp:positionV relativeFrom="paragraph">
            <wp:posOffset>61197</wp:posOffset>
          </wp:positionV>
          <wp:extent cx="1668562" cy="300038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62" cy="3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880">
      <w:t xml:space="preserve"> </w:t>
    </w:r>
    <w:r w:rsidR="009728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3C5"/>
    <w:multiLevelType w:val="hybridMultilevel"/>
    <w:tmpl w:val="9F8C4D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575"/>
    <w:multiLevelType w:val="hybridMultilevel"/>
    <w:tmpl w:val="1F06AB6E"/>
    <w:lvl w:ilvl="0" w:tplc="353E007E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0540"/>
    <w:multiLevelType w:val="hybridMultilevel"/>
    <w:tmpl w:val="2DF68CE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717A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9079F"/>
    <w:multiLevelType w:val="hybridMultilevel"/>
    <w:tmpl w:val="FFFFFFFF"/>
    <w:numStyleLink w:val="Bullets"/>
  </w:abstractNum>
  <w:abstractNum w:abstractNumId="5" w15:restartNumberingAfterBreak="0">
    <w:nsid w:val="4EFC5D21"/>
    <w:multiLevelType w:val="hybridMultilevel"/>
    <w:tmpl w:val="1E0E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66B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89E"/>
    <w:multiLevelType w:val="hybridMultilevel"/>
    <w:tmpl w:val="8D709340"/>
    <w:lvl w:ilvl="0" w:tplc="983492D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1461A"/>
    <w:multiLevelType w:val="hybridMultilevel"/>
    <w:tmpl w:val="FFFFFFFF"/>
    <w:styleLink w:val="Bullets"/>
    <w:lvl w:ilvl="0" w:tplc="141CFA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44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C8B96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E543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09FA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48B75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3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C0D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003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B2B13E9"/>
    <w:multiLevelType w:val="hybridMultilevel"/>
    <w:tmpl w:val="EE92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0309E"/>
    <w:multiLevelType w:val="hybridMultilevel"/>
    <w:tmpl w:val="C0C497AA"/>
    <w:lvl w:ilvl="0" w:tplc="D918206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E98C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9AE6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BB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593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3D6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C04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D0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F0C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DD28B4"/>
    <w:multiLevelType w:val="hybridMultilevel"/>
    <w:tmpl w:val="75829E90"/>
    <w:lvl w:ilvl="0" w:tplc="FFFFFFFF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F"/>
    <w:rsid w:val="00024846"/>
    <w:rsid w:val="00026ACF"/>
    <w:rsid w:val="00026CEC"/>
    <w:rsid w:val="00031E83"/>
    <w:rsid w:val="00033F4B"/>
    <w:rsid w:val="0003601B"/>
    <w:rsid w:val="00040AC1"/>
    <w:rsid w:val="00042B0E"/>
    <w:rsid w:val="00060697"/>
    <w:rsid w:val="00060A20"/>
    <w:rsid w:val="00074908"/>
    <w:rsid w:val="0007522E"/>
    <w:rsid w:val="000863A3"/>
    <w:rsid w:val="000925F8"/>
    <w:rsid w:val="000954F7"/>
    <w:rsid w:val="000A0F72"/>
    <w:rsid w:val="000A2669"/>
    <w:rsid w:val="000B3F34"/>
    <w:rsid w:val="000C182A"/>
    <w:rsid w:val="000C6B79"/>
    <w:rsid w:val="000C70EF"/>
    <w:rsid w:val="000C7310"/>
    <w:rsid w:val="000D1C32"/>
    <w:rsid w:val="000D2863"/>
    <w:rsid w:val="000E6D88"/>
    <w:rsid w:val="000E7A27"/>
    <w:rsid w:val="000F7199"/>
    <w:rsid w:val="00101806"/>
    <w:rsid w:val="0010674C"/>
    <w:rsid w:val="00106B79"/>
    <w:rsid w:val="001148E8"/>
    <w:rsid w:val="001229E9"/>
    <w:rsid w:val="00123C57"/>
    <w:rsid w:val="00132926"/>
    <w:rsid w:val="001440AB"/>
    <w:rsid w:val="00144E69"/>
    <w:rsid w:val="00153369"/>
    <w:rsid w:val="0015360C"/>
    <w:rsid w:val="00154A2F"/>
    <w:rsid w:val="00161F0D"/>
    <w:rsid w:val="00167008"/>
    <w:rsid w:val="001732A3"/>
    <w:rsid w:val="00177749"/>
    <w:rsid w:val="0018686C"/>
    <w:rsid w:val="001910E9"/>
    <w:rsid w:val="00191E43"/>
    <w:rsid w:val="00194362"/>
    <w:rsid w:val="001968F1"/>
    <w:rsid w:val="001A525A"/>
    <w:rsid w:val="001A6142"/>
    <w:rsid w:val="001C20A3"/>
    <w:rsid w:val="001C3378"/>
    <w:rsid w:val="001E1AFE"/>
    <w:rsid w:val="001E3A4E"/>
    <w:rsid w:val="001E4478"/>
    <w:rsid w:val="001F1B4F"/>
    <w:rsid w:val="002033AC"/>
    <w:rsid w:val="00212ED9"/>
    <w:rsid w:val="00216F35"/>
    <w:rsid w:val="00227520"/>
    <w:rsid w:val="00230DE5"/>
    <w:rsid w:val="002342CC"/>
    <w:rsid w:val="0024081B"/>
    <w:rsid w:val="002479E6"/>
    <w:rsid w:val="00256A41"/>
    <w:rsid w:val="00257308"/>
    <w:rsid w:val="00261041"/>
    <w:rsid w:val="00276BEC"/>
    <w:rsid w:val="00281475"/>
    <w:rsid w:val="002869E9"/>
    <w:rsid w:val="0028730F"/>
    <w:rsid w:val="0029592B"/>
    <w:rsid w:val="002A025D"/>
    <w:rsid w:val="002A6B69"/>
    <w:rsid w:val="002B0AE1"/>
    <w:rsid w:val="002B6307"/>
    <w:rsid w:val="002B79F1"/>
    <w:rsid w:val="002C7831"/>
    <w:rsid w:val="002D2E6E"/>
    <w:rsid w:val="002D45A8"/>
    <w:rsid w:val="002D5F49"/>
    <w:rsid w:val="002F0879"/>
    <w:rsid w:val="002F6AF2"/>
    <w:rsid w:val="00305476"/>
    <w:rsid w:val="00306AAC"/>
    <w:rsid w:val="00307A91"/>
    <w:rsid w:val="00310B01"/>
    <w:rsid w:val="003169ED"/>
    <w:rsid w:val="00321D1D"/>
    <w:rsid w:val="00323196"/>
    <w:rsid w:val="0032781C"/>
    <w:rsid w:val="003329C3"/>
    <w:rsid w:val="00334563"/>
    <w:rsid w:val="00343501"/>
    <w:rsid w:val="003517B4"/>
    <w:rsid w:val="00355588"/>
    <w:rsid w:val="00355CFD"/>
    <w:rsid w:val="003577BB"/>
    <w:rsid w:val="00366F22"/>
    <w:rsid w:val="003722D4"/>
    <w:rsid w:val="003729E4"/>
    <w:rsid w:val="00392A71"/>
    <w:rsid w:val="003933B3"/>
    <w:rsid w:val="0039569A"/>
    <w:rsid w:val="003B14E9"/>
    <w:rsid w:val="003B663A"/>
    <w:rsid w:val="003C33EE"/>
    <w:rsid w:val="003C3B07"/>
    <w:rsid w:val="003D4B23"/>
    <w:rsid w:val="003D55B1"/>
    <w:rsid w:val="003E5276"/>
    <w:rsid w:val="003E6364"/>
    <w:rsid w:val="00402AF1"/>
    <w:rsid w:val="004032D2"/>
    <w:rsid w:val="004033DE"/>
    <w:rsid w:val="00403720"/>
    <w:rsid w:val="004073D3"/>
    <w:rsid w:val="004156DA"/>
    <w:rsid w:val="004231D7"/>
    <w:rsid w:val="0042518D"/>
    <w:rsid w:val="00425D93"/>
    <w:rsid w:val="004304CD"/>
    <w:rsid w:val="00432859"/>
    <w:rsid w:val="00436126"/>
    <w:rsid w:val="004465D2"/>
    <w:rsid w:val="00450F3E"/>
    <w:rsid w:val="004626A4"/>
    <w:rsid w:val="004668F2"/>
    <w:rsid w:val="004730A5"/>
    <w:rsid w:val="004761CD"/>
    <w:rsid w:val="00480CDE"/>
    <w:rsid w:val="00485752"/>
    <w:rsid w:val="004915C9"/>
    <w:rsid w:val="00496BDC"/>
    <w:rsid w:val="00496C49"/>
    <w:rsid w:val="004B4311"/>
    <w:rsid w:val="004B6F99"/>
    <w:rsid w:val="004C3946"/>
    <w:rsid w:val="004D2287"/>
    <w:rsid w:val="004D606E"/>
    <w:rsid w:val="004E38E3"/>
    <w:rsid w:val="004E4DB4"/>
    <w:rsid w:val="00500808"/>
    <w:rsid w:val="00501745"/>
    <w:rsid w:val="0051432D"/>
    <w:rsid w:val="00520F0E"/>
    <w:rsid w:val="00521513"/>
    <w:rsid w:val="00531241"/>
    <w:rsid w:val="005325C9"/>
    <w:rsid w:val="00532BD8"/>
    <w:rsid w:val="005341BA"/>
    <w:rsid w:val="005413BD"/>
    <w:rsid w:val="005415A8"/>
    <w:rsid w:val="0054161C"/>
    <w:rsid w:val="005612FD"/>
    <w:rsid w:val="005635CD"/>
    <w:rsid w:val="00565813"/>
    <w:rsid w:val="0059456E"/>
    <w:rsid w:val="005A1EE3"/>
    <w:rsid w:val="005B03AB"/>
    <w:rsid w:val="005B7653"/>
    <w:rsid w:val="005B7B28"/>
    <w:rsid w:val="005C318F"/>
    <w:rsid w:val="005C5603"/>
    <w:rsid w:val="005D5EE3"/>
    <w:rsid w:val="005E0CC8"/>
    <w:rsid w:val="005E3777"/>
    <w:rsid w:val="005F1D01"/>
    <w:rsid w:val="005F366B"/>
    <w:rsid w:val="005F5ED6"/>
    <w:rsid w:val="00601049"/>
    <w:rsid w:val="00602438"/>
    <w:rsid w:val="00604548"/>
    <w:rsid w:val="00605481"/>
    <w:rsid w:val="00605F5E"/>
    <w:rsid w:val="006075F8"/>
    <w:rsid w:val="00611986"/>
    <w:rsid w:val="00617865"/>
    <w:rsid w:val="00620439"/>
    <w:rsid w:val="00635B67"/>
    <w:rsid w:val="0063642C"/>
    <w:rsid w:val="0064030F"/>
    <w:rsid w:val="0064629D"/>
    <w:rsid w:val="00647582"/>
    <w:rsid w:val="00654363"/>
    <w:rsid w:val="00655298"/>
    <w:rsid w:val="00663F43"/>
    <w:rsid w:val="00667E5A"/>
    <w:rsid w:val="00685424"/>
    <w:rsid w:val="0069184E"/>
    <w:rsid w:val="00692C69"/>
    <w:rsid w:val="00693BD1"/>
    <w:rsid w:val="006977CA"/>
    <w:rsid w:val="006B3BDF"/>
    <w:rsid w:val="006B49E2"/>
    <w:rsid w:val="006C3554"/>
    <w:rsid w:val="006D0D3E"/>
    <w:rsid w:val="006D3886"/>
    <w:rsid w:val="006D763A"/>
    <w:rsid w:val="006E0B8B"/>
    <w:rsid w:val="006E66F6"/>
    <w:rsid w:val="006F068C"/>
    <w:rsid w:val="006F098D"/>
    <w:rsid w:val="00715434"/>
    <w:rsid w:val="007201CD"/>
    <w:rsid w:val="00721D5C"/>
    <w:rsid w:val="007233D2"/>
    <w:rsid w:val="00737770"/>
    <w:rsid w:val="00740AF0"/>
    <w:rsid w:val="00755B1C"/>
    <w:rsid w:val="0075687F"/>
    <w:rsid w:val="007624D1"/>
    <w:rsid w:val="0076729F"/>
    <w:rsid w:val="00767586"/>
    <w:rsid w:val="00772AC8"/>
    <w:rsid w:val="00781BC1"/>
    <w:rsid w:val="0078591F"/>
    <w:rsid w:val="0078616E"/>
    <w:rsid w:val="00787BF5"/>
    <w:rsid w:val="007A1EA6"/>
    <w:rsid w:val="007A2064"/>
    <w:rsid w:val="007A7171"/>
    <w:rsid w:val="007C0185"/>
    <w:rsid w:val="007C0339"/>
    <w:rsid w:val="007D0D05"/>
    <w:rsid w:val="007E0A35"/>
    <w:rsid w:val="007E2FA7"/>
    <w:rsid w:val="007E3DA6"/>
    <w:rsid w:val="007E6308"/>
    <w:rsid w:val="007E650A"/>
    <w:rsid w:val="007E7B37"/>
    <w:rsid w:val="007F1C92"/>
    <w:rsid w:val="008107D8"/>
    <w:rsid w:val="0081539F"/>
    <w:rsid w:val="00827BEE"/>
    <w:rsid w:val="00830435"/>
    <w:rsid w:val="00831B8F"/>
    <w:rsid w:val="00840056"/>
    <w:rsid w:val="008456F1"/>
    <w:rsid w:val="00850554"/>
    <w:rsid w:val="008516C4"/>
    <w:rsid w:val="00852DE7"/>
    <w:rsid w:val="0085570A"/>
    <w:rsid w:val="00857D1E"/>
    <w:rsid w:val="0086500B"/>
    <w:rsid w:val="00865E6F"/>
    <w:rsid w:val="00870404"/>
    <w:rsid w:val="00871A4F"/>
    <w:rsid w:val="00872581"/>
    <w:rsid w:val="00873B3C"/>
    <w:rsid w:val="00877BD7"/>
    <w:rsid w:val="00880667"/>
    <w:rsid w:val="00883BBA"/>
    <w:rsid w:val="00884AAD"/>
    <w:rsid w:val="00885AA5"/>
    <w:rsid w:val="008875E0"/>
    <w:rsid w:val="00890AA5"/>
    <w:rsid w:val="008A5BB2"/>
    <w:rsid w:val="008B151C"/>
    <w:rsid w:val="008B2B24"/>
    <w:rsid w:val="008B522B"/>
    <w:rsid w:val="008C059A"/>
    <w:rsid w:val="008D0072"/>
    <w:rsid w:val="008D6284"/>
    <w:rsid w:val="008E1424"/>
    <w:rsid w:val="008E38D9"/>
    <w:rsid w:val="008E567B"/>
    <w:rsid w:val="009018EA"/>
    <w:rsid w:val="0090337B"/>
    <w:rsid w:val="00911770"/>
    <w:rsid w:val="00922A2E"/>
    <w:rsid w:val="00923024"/>
    <w:rsid w:val="009240AA"/>
    <w:rsid w:val="00924C9A"/>
    <w:rsid w:val="00930106"/>
    <w:rsid w:val="0093147A"/>
    <w:rsid w:val="00940C2A"/>
    <w:rsid w:val="00941D5C"/>
    <w:rsid w:val="00942049"/>
    <w:rsid w:val="00942459"/>
    <w:rsid w:val="00946FD5"/>
    <w:rsid w:val="0095159E"/>
    <w:rsid w:val="0095350F"/>
    <w:rsid w:val="0097004F"/>
    <w:rsid w:val="00970ADE"/>
    <w:rsid w:val="00972880"/>
    <w:rsid w:val="00973E6E"/>
    <w:rsid w:val="009A094E"/>
    <w:rsid w:val="009A165F"/>
    <w:rsid w:val="009A31C7"/>
    <w:rsid w:val="009B3BFA"/>
    <w:rsid w:val="009B4372"/>
    <w:rsid w:val="009B4BB6"/>
    <w:rsid w:val="009B577E"/>
    <w:rsid w:val="009C1A45"/>
    <w:rsid w:val="009C6635"/>
    <w:rsid w:val="009C7779"/>
    <w:rsid w:val="009E2A1F"/>
    <w:rsid w:val="009F40FF"/>
    <w:rsid w:val="00A30B49"/>
    <w:rsid w:val="00A33578"/>
    <w:rsid w:val="00A35B33"/>
    <w:rsid w:val="00A35B76"/>
    <w:rsid w:val="00A36041"/>
    <w:rsid w:val="00A37325"/>
    <w:rsid w:val="00A41E9F"/>
    <w:rsid w:val="00A527E6"/>
    <w:rsid w:val="00A533D2"/>
    <w:rsid w:val="00A53767"/>
    <w:rsid w:val="00A53CD8"/>
    <w:rsid w:val="00A554D4"/>
    <w:rsid w:val="00A61241"/>
    <w:rsid w:val="00A61A28"/>
    <w:rsid w:val="00A6351C"/>
    <w:rsid w:val="00A64008"/>
    <w:rsid w:val="00A74732"/>
    <w:rsid w:val="00A86B51"/>
    <w:rsid w:val="00A87AAB"/>
    <w:rsid w:val="00A92F48"/>
    <w:rsid w:val="00AA7284"/>
    <w:rsid w:val="00AB4864"/>
    <w:rsid w:val="00AB4B58"/>
    <w:rsid w:val="00AB5A30"/>
    <w:rsid w:val="00AB5C33"/>
    <w:rsid w:val="00AC1D40"/>
    <w:rsid w:val="00AC2820"/>
    <w:rsid w:val="00AC68B4"/>
    <w:rsid w:val="00AD26E8"/>
    <w:rsid w:val="00AD728C"/>
    <w:rsid w:val="00AE0411"/>
    <w:rsid w:val="00AE1943"/>
    <w:rsid w:val="00AE525F"/>
    <w:rsid w:val="00AF1FD4"/>
    <w:rsid w:val="00AF2D82"/>
    <w:rsid w:val="00B055C2"/>
    <w:rsid w:val="00B05C0C"/>
    <w:rsid w:val="00B07A56"/>
    <w:rsid w:val="00B222A8"/>
    <w:rsid w:val="00B3031A"/>
    <w:rsid w:val="00B312BE"/>
    <w:rsid w:val="00B33CE4"/>
    <w:rsid w:val="00B34207"/>
    <w:rsid w:val="00B366B3"/>
    <w:rsid w:val="00B45571"/>
    <w:rsid w:val="00B46F2D"/>
    <w:rsid w:val="00B50B29"/>
    <w:rsid w:val="00B5353C"/>
    <w:rsid w:val="00B609D5"/>
    <w:rsid w:val="00B6158D"/>
    <w:rsid w:val="00B653F0"/>
    <w:rsid w:val="00B7081C"/>
    <w:rsid w:val="00B8033C"/>
    <w:rsid w:val="00BA0BDD"/>
    <w:rsid w:val="00BA5E02"/>
    <w:rsid w:val="00BA6CC3"/>
    <w:rsid w:val="00BB6C6E"/>
    <w:rsid w:val="00BC0DFE"/>
    <w:rsid w:val="00BC10A5"/>
    <w:rsid w:val="00BC7FB8"/>
    <w:rsid w:val="00BD1D30"/>
    <w:rsid w:val="00BD548F"/>
    <w:rsid w:val="00BE1233"/>
    <w:rsid w:val="00BE1EC3"/>
    <w:rsid w:val="00BE58F7"/>
    <w:rsid w:val="00BE5F1A"/>
    <w:rsid w:val="00BF29DC"/>
    <w:rsid w:val="00BF3F10"/>
    <w:rsid w:val="00BF68EC"/>
    <w:rsid w:val="00C01872"/>
    <w:rsid w:val="00C14C8B"/>
    <w:rsid w:val="00C16B6B"/>
    <w:rsid w:val="00C20638"/>
    <w:rsid w:val="00C206D8"/>
    <w:rsid w:val="00C27215"/>
    <w:rsid w:val="00C434D2"/>
    <w:rsid w:val="00C54D60"/>
    <w:rsid w:val="00C575C0"/>
    <w:rsid w:val="00C67EAA"/>
    <w:rsid w:val="00C703D2"/>
    <w:rsid w:val="00C742CA"/>
    <w:rsid w:val="00C81ECD"/>
    <w:rsid w:val="00C82868"/>
    <w:rsid w:val="00C8422B"/>
    <w:rsid w:val="00CA228E"/>
    <w:rsid w:val="00CA480D"/>
    <w:rsid w:val="00CB210C"/>
    <w:rsid w:val="00CB24BD"/>
    <w:rsid w:val="00CB35E8"/>
    <w:rsid w:val="00CB6999"/>
    <w:rsid w:val="00CC08FB"/>
    <w:rsid w:val="00CC6AC1"/>
    <w:rsid w:val="00CD2C3F"/>
    <w:rsid w:val="00CD3B2D"/>
    <w:rsid w:val="00CE1FA9"/>
    <w:rsid w:val="00CE4834"/>
    <w:rsid w:val="00CE5834"/>
    <w:rsid w:val="00CE5AB6"/>
    <w:rsid w:val="00CF1D96"/>
    <w:rsid w:val="00CF1E59"/>
    <w:rsid w:val="00CF56F8"/>
    <w:rsid w:val="00D03A8A"/>
    <w:rsid w:val="00D1207B"/>
    <w:rsid w:val="00D12FA7"/>
    <w:rsid w:val="00D17C24"/>
    <w:rsid w:val="00D20AC5"/>
    <w:rsid w:val="00D25374"/>
    <w:rsid w:val="00D257E1"/>
    <w:rsid w:val="00D268A1"/>
    <w:rsid w:val="00D26E0A"/>
    <w:rsid w:val="00D300F0"/>
    <w:rsid w:val="00D418C7"/>
    <w:rsid w:val="00D46465"/>
    <w:rsid w:val="00D50074"/>
    <w:rsid w:val="00D516EB"/>
    <w:rsid w:val="00D5224F"/>
    <w:rsid w:val="00D63F56"/>
    <w:rsid w:val="00D6791B"/>
    <w:rsid w:val="00D85717"/>
    <w:rsid w:val="00D878D1"/>
    <w:rsid w:val="00D93E71"/>
    <w:rsid w:val="00D97B43"/>
    <w:rsid w:val="00DA1A54"/>
    <w:rsid w:val="00DA1D68"/>
    <w:rsid w:val="00DA3996"/>
    <w:rsid w:val="00DA519B"/>
    <w:rsid w:val="00DA571C"/>
    <w:rsid w:val="00DC23E6"/>
    <w:rsid w:val="00DD3756"/>
    <w:rsid w:val="00DD56FF"/>
    <w:rsid w:val="00DE5B1D"/>
    <w:rsid w:val="00DE6D37"/>
    <w:rsid w:val="00DE6D82"/>
    <w:rsid w:val="00DF1592"/>
    <w:rsid w:val="00DF1A56"/>
    <w:rsid w:val="00DF30F7"/>
    <w:rsid w:val="00DF33B6"/>
    <w:rsid w:val="00DF3AFB"/>
    <w:rsid w:val="00DF6253"/>
    <w:rsid w:val="00DF7012"/>
    <w:rsid w:val="00E021E1"/>
    <w:rsid w:val="00E04187"/>
    <w:rsid w:val="00E0746D"/>
    <w:rsid w:val="00E12022"/>
    <w:rsid w:val="00E15765"/>
    <w:rsid w:val="00E16A0B"/>
    <w:rsid w:val="00E20A5F"/>
    <w:rsid w:val="00E22132"/>
    <w:rsid w:val="00E250F3"/>
    <w:rsid w:val="00E25552"/>
    <w:rsid w:val="00E30D16"/>
    <w:rsid w:val="00E3439A"/>
    <w:rsid w:val="00E34D51"/>
    <w:rsid w:val="00E40C51"/>
    <w:rsid w:val="00E42AE7"/>
    <w:rsid w:val="00E4385C"/>
    <w:rsid w:val="00E51330"/>
    <w:rsid w:val="00E75802"/>
    <w:rsid w:val="00E91EC1"/>
    <w:rsid w:val="00E94D35"/>
    <w:rsid w:val="00E9711E"/>
    <w:rsid w:val="00EA46FB"/>
    <w:rsid w:val="00EA4DD7"/>
    <w:rsid w:val="00EB12B4"/>
    <w:rsid w:val="00EB4AA3"/>
    <w:rsid w:val="00EB5C64"/>
    <w:rsid w:val="00ED5387"/>
    <w:rsid w:val="00EE39BC"/>
    <w:rsid w:val="00F000DF"/>
    <w:rsid w:val="00F0244A"/>
    <w:rsid w:val="00F07B96"/>
    <w:rsid w:val="00F10BC7"/>
    <w:rsid w:val="00F1245F"/>
    <w:rsid w:val="00F24B11"/>
    <w:rsid w:val="00F42F02"/>
    <w:rsid w:val="00F53279"/>
    <w:rsid w:val="00F5679F"/>
    <w:rsid w:val="00F570C9"/>
    <w:rsid w:val="00F57CEB"/>
    <w:rsid w:val="00F6783C"/>
    <w:rsid w:val="00F77C74"/>
    <w:rsid w:val="00F80A1E"/>
    <w:rsid w:val="00F82680"/>
    <w:rsid w:val="00F82CD1"/>
    <w:rsid w:val="00F9452B"/>
    <w:rsid w:val="00F96AC3"/>
    <w:rsid w:val="00FA06EA"/>
    <w:rsid w:val="00FA4D81"/>
    <w:rsid w:val="00FB00F0"/>
    <w:rsid w:val="00FB2055"/>
    <w:rsid w:val="00FB3244"/>
    <w:rsid w:val="00FB3524"/>
    <w:rsid w:val="00FB38B7"/>
    <w:rsid w:val="00FC08C5"/>
    <w:rsid w:val="00FC3606"/>
    <w:rsid w:val="00FC3D91"/>
    <w:rsid w:val="00FC4165"/>
    <w:rsid w:val="00FD041D"/>
    <w:rsid w:val="00FD1508"/>
    <w:rsid w:val="00FD347D"/>
    <w:rsid w:val="00FD3B90"/>
    <w:rsid w:val="00FD57E3"/>
    <w:rsid w:val="00FD70E0"/>
    <w:rsid w:val="00FE47EC"/>
    <w:rsid w:val="00FE5F5A"/>
    <w:rsid w:val="00FF34FC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A9899"/>
  <w15:docId w15:val="{5FC7B08B-6E0F-44E6-893F-4F8CF01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FF0000"/>
      <w:sz w:val="18"/>
      <w:szCs w:val="18"/>
      <w:u w:val="single" w:color="FF0000"/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83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83C"/>
    <w:rPr>
      <w:rFonts w:ascii="Arial" w:hAnsi="Arial" w:cs="Arial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A91"/>
    <w:rPr>
      <w:b/>
      <w:bCs/>
      <w:lang w:val="en-US" w:eastAsia="en-US"/>
    </w:rPr>
  </w:style>
  <w:style w:type="table" w:styleId="Tablaconcuadrcula">
    <w:name w:val="Table Grid"/>
    <w:basedOn w:val="Tablanormal"/>
    <w:uiPriority w:val="3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21">
    <w:name w:val="Grid Table 3 - Accent 21"/>
    <w:basedOn w:val="Tablanormal"/>
    <w:uiPriority w:val="48"/>
    <w:rsid w:val="00D20AC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PlainTable31">
    <w:name w:val="Plain Table 31"/>
    <w:basedOn w:val="Tablanormal"/>
    <w:uiPriority w:val="43"/>
    <w:rsid w:val="00D20A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44"/>
    <w:rsid w:val="00D20A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urfulAccent41">
    <w:name w:val="Grid Table 6 Colourful – Accent 41"/>
    <w:basedOn w:val="Tablanormal"/>
    <w:uiPriority w:val="51"/>
    <w:rsid w:val="00D20AC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urfulAccent31">
    <w:name w:val="Grid Table 6 Colourful – Accent 31"/>
    <w:basedOn w:val="Tablanormal"/>
    <w:uiPriority w:val="51"/>
    <w:rsid w:val="00D20AC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anormal"/>
    <w:uiPriority w:val="40"/>
    <w:rsid w:val="00D20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anormal"/>
    <w:uiPriority w:val="41"/>
    <w:rsid w:val="00D20A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F0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autoSpaceDE w:val="0"/>
      <w:autoSpaceDN w:val="0"/>
      <w:adjustRightInd w:val="0"/>
      <w:spacing w:before="60" w:after="60"/>
      <w:jc w:val="both"/>
    </w:pPr>
    <w:rPr>
      <w:rFonts w:eastAsia="Times New Roman"/>
      <w:sz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B96"/>
    <w:rPr>
      <w:rFonts w:eastAsia="Times New Roman"/>
      <w:szCs w:val="24"/>
      <w:bdr w:val="none" w:sz="0" w:space="0" w:color="auto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7B96"/>
    <w:rPr>
      <w:vertAlign w:val="superscript"/>
    </w:rPr>
  </w:style>
  <w:style w:type="paragraph" w:customStyle="1" w:styleId="DPWSalutation">
    <w:name w:val="DPW Salutation"/>
    <w:aliases w:val="s"/>
    <w:basedOn w:val="Normal"/>
    <w:rsid w:val="00154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PGothic"/>
      <w:bdr w:val="none" w:sz="0" w:space="0" w:color="auto"/>
      <w:lang w:val="es-ES"/>
    </w:rPr>
  </w:style>
  <w:style w:type="character" w:customStyle="1" w:styleId="et03">
    <w:name w:val="et03"/>
    <w:basedOn w:val="Fuentedeprrafopredeter"/>
    <w:rsid w:val="00154A2F"/>
  </w:style>
  <w:style w:type="paragraph" w:styleId="Encabezado">
    <w:name w:val="header"/>
    <w:basedOn w:val="Normal"/>
    <w:link w:val="EncabezadoCar"/>
    <w:uiPriority w:val="99"/>
    <w:unhideWhenUsed/>
    <w:rsid w:val="009B57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77E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5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ander.com" TargetMode="External"/><Relationship Id="rId2" Type="http://schemas.openxmlformats.org/officeDocument/2006/relationships/hyperlink" Target="http://www.santander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FBF887350C544A8B02287533EC0F24" ma:contentTypeVersion="13" ma:contentTypeDescription="Crear nuevo documento." ma:contentTypeScope="" ma:versionID="9586f6403ed3bc8c8b22fa17fc540d65">
  <xsd:schema xmlns:xsd="http://www.w3.org/2001/XMLSchema" xmlns:xs="http://www.w3.org/2001/XMLSchema" xmlns:p="http://schemas.microsoft.com/office/2006/metadata/properties" xmlns:ns2="fad9fc55-b209-492b-81d0-527ffe02ae56" xmlns:ns3="f1253599-b8fa-466a-a11a-4cdc819532d2" targetNamespace="http://schemas.microsoft.com/office/2006/metadata/properties" ma:root="true" ma:fieldsID="9fc8828bd2afda3c6d5f2854015d1eb6" ns2:_="" ns3:_="">
    <xsd:import namespace="fad9fc55-b209-492b-81d0-527ffe02ae56"/>
    <xsd:import namespace="f1253599-b8fa-466a-a11a-4cdc81953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fc55-b209-492b-81d0-527ffe02a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3599-b8fa-466a-a11a-4cdc81953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898A-2CE2-4F14-AE22-8F52B4AC8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2BDF5-EE31-47B1-9786-5D302822D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B6896-E717-4DD9-8A9E-086B5F40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9fc55-b209-492b-81d0-527ffe02ae56"/>
    <ds:schemaRef ds:uri="f1253599-b8fa-466a-a11a-4cdc8195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A2662-77A5-4AE5-8848-7D768B5B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Strachan, Michael (SLB)</dc:creator>
  <cp:lastModifiedBy>Serres Rubio Rocio</cp:lastModifiedBy>
  <cp:revision>4</cp:revision>
  <cp:lastPrinted>2018-03-20T17:34:00Z</cp:lastPrinted>
  <dcterms:created xsi:type="dcterms:W3CDTF">2021-11-25T08:47:00Z</dcterms:created>
  <dcterms:modified xsi:type="dcterms:W3CDTF">2021-11-25T08:48:00Z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IFAAdg9u4s6HKdhtsHV1CeAldlKF17OU9w5mQ1Enlv+yPWHC2JKqVLL+TcKqFUbcszM6zab47kc0cwB8
KFcAs9TmYe9ZGxd15kAFFweGaNX3J48CGuL2PIA0qhUMPIWsCtn42iiJ/V00uulQcAOYMjTXsN9k
qNnuG2p1D5qsJgurnnWh+T1YJO3zjuggJimhoJ3V/bLbajB/upOVFn8V1K9NO/MzhDCNbZfrXpJR
jIuXN9Y//nMMIjdgi</vt:lpwstr>
  </property>
  <property fmtid="{D5CDD505-2E9C-101B-9397-08002B2CF9AE}" pid="3" name="MAIL_MSG_ID2">
    <vt:lpwstr>J6qcFkIbn21RkiC4NN9MvrfjFxFK9ecQW6nV7oefy2syoCe02/4nbzD7tdS
ArKV739vNbdv3JGc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4AAAUmLmXdMZevT9Z4ut1J/+IYNQe/STpYJ9vQikzdAW+MYOnCvhabyG4A==</vt:lpwstr>
  </property>
  <property fmtid="{D5CDD505-2E9C-101B-9397-08002B2CF9AE}" pid="6" name="MSIP_Label_0c2abd79-57a9-4473-8700-c843f76a1e37_Enabled">
    <vt:lpwstr>true</vt:lpwstr>
  </property>
  <property fmtid="{D5CDD505-2E9C-101B-9397-08002B2CF9AE}" pid="7" name="MSIP_Label_0c2abd79-57a9-4473-8700-c843f76a1e37_SetDate">
    <vt:lpwstr>2021-04-09T14:14:01Z</vt:lpwstr>
  </property>
  <property fmtid="{D5CDD505-2E9C-101B-9397-08002B2CF9AE}" pid="8" name="MSIP_Label_0c2abd79-57a9-4473-8700-c843f76a1e37_Method">
    <vt:lpwstr>Privileged</vt:lpwstr>
  </property>
  <property fmtid="{D5CDD505-2E9C-101B-9397-08002B2CF9AE}" pid="9" name="MSIP_Label_0c2abd79-57a9-4473-8700-c843f76a1e37_Name">
    <vt:lpwstr>Internal</vt:lpwstr>
  </property>
  <property fmtid="{D5CDD505-2E9C-101B-9397-08002B2CF9AE}" pid="10" name="MSIP_Label_0c2abd79-57a9-4473-8700-c843f76a1e37_SiteId">
    <vt:lpwstr>35595a02-4d6d-44ac-99e1-f9ab4cd872db</vt:lpwstr>
  </property>
  <property fmtid="{D5CDD505-2E9C-101B-9397-08002B2CF9AE}" pid="11" name="MSIP_Label_0c2abd79-57a9-4473-8700-c843f76a1e37_ActionId">
    <vt:lpwstr>5d8efb63-457f-4e8e-b49b-09c9aa759043</vt:lpwstr>
  </property>
  <property fmtid="{D5CDD505-2E9C-101B-9397-08002B2CF9AE}" pid="12" name="MSIP_Label_0c2abd79-57a9-4473-8700-c843f76a1e37_ContentBits">
    <vt:lpwstr>0</vt:lpwstr>
  </property>
  <property fmtid="{D5CDD505-2E9C-101B-9397-08002B2CF9AE}" pid="13" name="ContentTypeId">
    <vt:lpwstr>0x01010018FBF887350C544A8B02287533EC0F24</vt:lpwstr>
  </property>
</Properties>
</file>