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77" w:rsidRDefault="001D4077" w:rsidP="00634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</w:pPr>
      <w:r>
        <w:t>Pagos por TPV - SANTANDER.</w:t>
      </w:r>
    </w:p>
    <w:p w:rsidR="001D4077" w:rsidRDefault="001D4077" w:rsidP="00634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</w:pPr>
      <w:r>
        <w:t>Comercio 045618774. Universidad de Burgos. Servicio de Gestión Académica.</w:t>
      </w:r>
    </w:p>
    <w:p w:rsidR="006671A1" w:rsidRDefault="001D4077" w:rsidP="00634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</w:pPr>
      <w:r>
        <w:t>Precios por servicios académicos y complementarios (matrícula, expedición de títulos y certificados, etc</w:t>
      </w:r>
      <w:r w:rsidR="00FF5541">
        <w:t>.</w:t>
      </w:r>
      <w:r>
        <w:t>)</w:t>
      </w:r>
    </w:p>
    <w:p w:rsidR="00D43942" w:rsidRDefault="00D43942"/>
    <w:p w:rsidR="001D4077" w:rsidRDefault="001D4077" w:rsidP="00AC754A">
      <w:pPr>
        <w:jc w:val="both"/>
      </w:pPr>
      <w:r>
        <w:t>PUNTOS DE BUENAS PRÁCTICAS.</w:t>
      </w:r>
    </w:p>
    <w:p w:rsidR="001D4077" w:rsidRDefault="001D4077" w:rsidP="00AC754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URL de la tienda online</w:t>
      </w:r>
      <w:r w:rsidR="00FF5541">
        <w:rPr>
          <w:b/>
          <w:bCs/>
          <w:sz w:val="20"/>
          <w:szCs w:val="20"/>
        </w:rPr>
        <w:t>.</w:t>
      </w:r>
    </w:p>
    <w:p w:rsidR="001D4077" w:rsidRDefault="00F7138F" w:rsidP="00AC754A">
      <w:pPr>
        <w:jc w:val="both"/>
      </w:pPr>
      <w:hyperlink r:id="rId6" w:history="1">
        <w:r w:rsidR="001D4077">
          <w:rPr>
            <w:rStyle w:val="Hipervnculo"/>
          </w:rPr>
          <w:t>https://www.ubu.es/matricula</w:t>
        </w:r>
      </w:hyperlink>
    </w:p>
    <w:p w:rsidR="001D4077" w:rsidRDefault="00D43942" w:rsidP="00AC754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Productos que se venden</w:t>
      </w:r>
      <w:r w:rsidR="006E3F71">
        <w:rPr>
          <w:b/>
          <w:bCs/>
          <w:sz w:val="20"/>
          <w:szCs w:val="20"/>
        </w:rPr>
        <w:t>. Información.</w:t>
      </w:r>
    </w:p>
    <w:p w:rsidR="00027318" w:rsidRDefault="0040750D" w:rsidP="00AC754A">
      <w:pPr>
        <w:jc w:val="both"/>
        <w:rPr>
          <w:bCs/>
          <w:sz w:val="20"/>
          <w:szCs w:val="20"/>
        </w:rPr>
      </w:pPr>
      <w:r w:rsidRPr="0040750D">
        <w:rPr>
          <w:bCs/>
          <w:sz w:val="20"/>
          <w:szCs w:val="20"/>
        </w:rPr>
        <w:t xml:space="preserve">La </w:t>
      </w:r>
      <w:r>
        <w:rPr>
          <w:bCs/>
          <w:sz w:val="20"/>
          <w:szCs w:val="20"/>
        </w:rPr>
        <w:t>Universidad de Burgos presta</w:t>
      </w:r>
      <w:r w:rsidR="00A228E6">
        <w:rPr>
          <w:bCs/>
          <w:sz w:val="20"/>
          <w:szCs w:val="20"/>
        </w:rPr>
        <w:t xml:space="preserve"> los siguientes servicios en relación con los estudios universitarios oficiales</w:t>
      </w:r>
      <w:r w:rsidR="00027318">
        <w:rPr>
          <w:bCs/>
          <w:sz w:val="20"/>
          <w:szCs w:val="20"/>
        </w:rPr>
        <w:t>:</w:t>
      </w:r>
    </w:p>
    <w:p w:rsidR="00027318" w:rsidRPr="009A0408" w:rsidRDefault="00027318" w:rsidP="00AC754A">
      <w:pPr>
        <w:pStyle w:val="Prrafodelista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9A0408">
        <w:rPr>
          <w:bCs/>
          <w:sz w:val="20"/>
          <w:szCs w:val="20"/>
        </w:rPr>
        <w:t>SERVICIOS ACADÉMICOS</w:t>
      </w:r>
    </w:p>
    <w:p w:rsidR="00027318" w:rsidRPr="009A0408" w:rsidRDefault="00027318" w:rsidP="00AC754A">
      <w:pPr>
        <w:pStyle w:val="Prrafodelista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9A0408">
        <w:rPr>
          <w:bCs/>
          <w:sz w:val="20"/>
          <w:szCs w:val="20"/>
        </w:rPr>
        <w:t>Impartición de docencia en estudios universitarios oficiales de grado, máster y doctorado.</w:t>
      </w:r>
    </w:p>
    <w:p w:rsidR="00027318" w:rsidRPr="009A0408" w:rsidRDefault="00027318" w:rsidP="00AC754A">
      <w:pPr>
        <w:pStyle w:val="Prrafodelista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9A0408">
        <w:rPr>
          <w:bCs/>
          <w:sz w:val="20"/>
          <w:szCs w:val="20"/>
        </w:rPr>
        <w:t>SERVICIOS COMPLEMENTARIOS</w:t>
      </w:r>
    </w:p>
    <w:p w:rsidR="00027318" w:rsidRPr="009A0408" w:rsidRDefault="00027318" w:rsidP="00AC754A">
      <w:pPr>
        <w:pStyle w:val="Prrafodelista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9A0408">
        <w:rPr>
          <w:bCs/>
          <w:sz w:val="20"/>
          <w:szCs w:val="20"/>
        </w:rPr>
        <w:t>Evaluación y pruebas:  Evaluación de bachillerato para el acceso a la universidad, etc.</w:t>
      </w:r>
    </w:p>
    <w:p w:rsidR="00027318" w:rsidRPr="009A0408" w:rsidRDefault="00027318" w:rsidP="00AC754A">
      <w:pPr>
        <w:pStyle w:val="Prrafodelista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9A0408">
        <w:rPr>
          <w:bCs/>
          <w:sz w:val="20"/>
          <w:szCs w:val="20"/>
        </w:rPr>
        <w:t>Expedi</w:t>
      </w:r>
      <w:r w:rsidR="009A0408" w:rsidRPr="009A0408">
        <w:rPr>
          <w:bCs/>
          <w:sz w:val="20"/>
          <w:szCs w:val="20"/>
        </w:rPr>
        <w:t>ción de títulos universitarios.</w:t>
      </w:r>
    </w:p>
    <w:p w:rsidR="009A0408" w:rsidRPr="009A0408" w:rsidRDefault="009A0408" w:rsidP="00AC754A">
      <w:pPr>
        <w:pStyle w:val="Prrafodelista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9A0408">
        <w:rPr>
          <w:bCs/>
          <w:sz w:val="20"/>
          <w:szCs w:val="20"/>
        </w:rPr>
        <w:t>Derechos de secretaría: Certificaciones académicas, traslados de expediente, etc.</w:t>
      </w:r>
    </w:p>
    <w:p w:rsidR="0040750D" w:rsidRDefault="0040750D" w:rsidP="00AC754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A qué se dedica el comercio y desde qué país opera</w:t>
      </w:r>
      <w:r w:rsidR="007830CF">
        <w:rPr>
          <w:b/>
          <w:bCs/>
          <w:sz w:val="20"/>
          <w:szCs w:val="20"/>
        </w:rPr>
        <w:t>.</w:t>
      </w:r>
    </w:p>
    <w:p w:rsidR="00F33645" w:rsidRDefault="00F33645" w:rsidP="00AC754A">
      <w:pPr>
        <w:jc w:val="both"/>
        <w:rPr>
          <w:bCs/>
          <w:sz w:val="20"/>
          <w:szCs w:val="20"/>
        </w:rPr>
      </w:pPr>
      <w:r w:rsidRPr="00F33645">
        <w:rPr>
          <w:bCs/>
          <w:sz w:val="20"/>
          <w:szCs w:val="20"/>
        </w:rPr>
        <w:t>La Universidad de Burgos realiza el servicio público de la educación superior mediante la investigación, la docencia y el estudio</w:t>
      </w:r>
      <w:r>
        <w:rPr>
          <w:bCs/>
          <w:sz w:val="20"/>
          <w:szCs w:val="20"/>
        </w:rPr>
        <w:t>.</w:t>
      </w:r>
    </w:p>
    <w:p w:rsidR="00F33645" w:rsidRDefault="00F33645" w:rsidP="00AC754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País desde el que opera: España</w:t>
      </w:r>
    </w:p>
    <w:p w:rsidR="00245EE0" w:rsidRPr="00245EE0" w:rsidRDefault="006352A9" w:rsidP="00AC754A">
      <w:pPr>
        <w:spacing w:line="300" w:lineRule="atLeas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Domicilio: </w:t>
      </w:r>
      <w:r w:rsidR="00245EE0">
        <w:rPr>
          <w:bCs/>
          <w:sz w:val="20"/>
          <w:szCs w:val="20"/>
        </w:rPr>
        <w:t xml:space="preserve"> </w:t>
      </w:r>
      <w:r w:rsidR="00245EE0" w:rsidRPr="00245EE0">
        <w:rPr>
          <w:bCs/>
          <w:sz w:val="20"/>
          <w:szCs w:val="20"/>
        </w:rPr>
        <w:t>Hospital del Rey s/n, CP 09001, Burgos (Burgos)</w:t>
      </w:r>
    </w:p>
    <w:p w:rsidR="00F33645" w:rsidRDefault="006E3F71" w:rsidP="00AC754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Productos que se venden. Condiciones Particulares.</w:t>
      </w:r>
    </w:p>
    <w:p w:rsidR="006E3F71" w:rsidRDefault="006E3F71" w:rsidP="00AC754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El estudiante abonará por los servicios prestados, lo que establezca el Decreto la Junta de Castilla y León </w:t>
      </w:r>
      <w:r w:rsidRPr="009A0408">
        <w:rPr>
          <w:bCs/>
          <w:sz w:val="20"/>
          <w:szCs w:val="20"/>
        </w:rPr>
        <w:t xml:space="preserve">por el </w:t>
      </w:r>
      <w:r w:rsidRPr="00027318">
        <w:rPr>
          <w:bCs/>
          <w:sz w:val="20"/>
          <w:szCs w:val="20"/>
        </w:rPr>
        <w:t xml:space="preserve">que se fijan los precios públicos por servicios académicos en estudios universitarios conducentes a la obtención de títulos de carácter oficial y validez en todo el territorio nacional y por servicios complementarios en las Universidades Públicas de Castilla y León para el </w:t>
      </w:r>
      <w:r w:rsidR="009A09ED">
        <w:rPr>
          <w:bCs/>
          <w:sz w:val="20"/>
          <w:szCs w:val="20"/>
        </w:rPr>
        <w:t>curso académico correspondiente</w:t>
      </w:r>
      <w:r w:rsidR="00FF5541">
        <w:rPr>
          <w:bCs/>
          <w:sz w:val="20"/>
          <w:szCs w:val="20"/>
        </w:rPr>
        <w:t>,</w:t>
      </w:r>
      <w:r w:rsidR="009A09ED">
        <w:rPr>
          <w:bCs/>
          <w:sz w:val="20"/>
          <w:szCs w:val="20"/>
        </w:rPr>
        <w:t xml:space="preserve"> </w:t>
      </w:r>
      <w:r w:rsidRPr="00027318">
        <w:rPr>
          <w:bCs/>
          <w:sz w:val="20"/>
          <w:szCs w:val="20"/>
        </w:rPr>
        <w:t>así como lo que establezcan</w:t>
      </w:r>
      <w:r>
        <w:rPr>
          <w:bCs/>
          <w:sz w:val="20"/>
          <w:szCs w:val="20"/>
        </w:rPr>
        <w:t xml:space="preserve"> otras leyes aplicables.</w:t>
      </w:r>
    </w:p>
    <w:p w:rsidR="006E3F71" w:rsidRDefault="006E3F71" w:rsidP="00AC754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Responsable de las transacciones en el sitio web.</w:t>
      </w:r>
      <w:r w:rsidR="0036112C">
        <w:rPr>
          <w:b/>
          <w:bCs/>
          <w:sz w:val="20"/>
          <w:szCs w:val="20"/>
        </w:rPr>
        <w:t xml:space="preserve"> Seguridad.</w:t>
      </w:r>
    </w:p>
    <w:p w:rsidR="006E3F71" w:rsidRPr="00D20D9F" w:rsidRDefault="004A2A37" w:rsidP="00AC754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Los titulares de las tarjetas son los responsables de las transacciones</w:t>
      </w:r>
      <w:r w:rsidR="006E3F71" w:rsidRPr="00D20D9F">
        <w:rPr>
          <w:bCs/>
          <w:sz w:val="20"/>
          <w:szCs w:val="20"/>
        </w:rPr>
        <w:t>.</w:t>
      </w:r>
    </w:p>
    <w:p w:rsidR="00D20D9F" w:rsidRPr="004A2A37" w:rsidRDefault="004A2A37" w:rsidP="00AC754A">
      <w:pPr>
        <w:jc w:val="both"/>
        <w:rPr>
          <w:bCs/>
          <w:sz w:val="20"/>
          <w:szCs w:val="20"/>
        </w:rPr>
      </w:pPr>
      <w:r w:rsidRPr="004A2A37">
        <w:rPr>
          <w:bCs/>
          <w:sz w:val="20"/>
          <w:szCs w:val="20"/>
        </w:rPr>
        <w:t>SEGURIDAD: El sitio web utiliza técnicas de seguridad de la información generalmente aceptada en la industria, tales como firewalls, procedimientos de control de acceso y mecanismos criptográficos (en concreto TLS 1.2), todo ello con el objeto de evitar el acceso no autorizado de datos. Para lograr estos fines, el usuario/cliente acepta que el prestador obtenga datos para efecto de la correspondiente autenticación de los controles de acceso.</w:t>
      </w:r>
    </w:p>
    <w:p w:rsidR="0036112C" w:rsidRDefault="0036112C" w:rsidP="00AC754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6. Descripción de productos y servicios.</w:t>
      </w:r>
    </w:p>
    <w:p w:rsidR="0036112C" w:rsidRDefault="0036112C" w:rsidP="00AC754A">
      <w:pPr>
        <w:jc w:val="both"/>
      </w:pPr>
      <w:r w:rsidRPr="0036112C">
        <w:rPr>
          <w:bCs/>
          <w:sz w:val="20"/>
          <w:szCs w:val="20"/>
        </w:rPr>
        <w:t>Los servicios que ofrece la Universidad de Burgos pueden concultarse en la página web</w:t>
      </w:r>
      <w:r>
        <w:rPr>
          <w:b/>
          <w:bCs/>
          <w:sz w:val="20"/>
          <w:szCs w:val="20"/>
        </w:rPr>
        <w:t xml:space="preserve"> </w:t>
      </w:r>
      <w:hyperlink r:id="rId7" w:history="1">
        <w:r w:rsidRPr="00F640F8">
          <w:rPr>
            <w:rStyle w:val="Hipervnculo"/>
          </w:rPr>
          <w:t>https://www.ubu.es/</w:t>
        </w:r>
      </w:hyperlink>
    </w:p>
    <w:p w:rsidR="0036112C" w:rsidRDefault="0036112C" w:rsidP="00AC754A">
      <w:pPr>
        <w:jc w:val="both"/>
      </w:pPr>
      <w:r w:rsidRPr="0036112C">
        <w:rPr>
          <w:bCs/>
          <w:sz w:val="20"/>
          <w:szCs w:val="20"/>
        </w:rPr>
        <w:t>La información sobre la matrícula, incluyendo los precios públicos correspondiente</w:t>
      </w:r>
      <w:r w:rsidR="007830CF">
        <w:rPr>
          <w:bCs/>
          <w:sz w:val="20"/>
          <w:szCs w:val="20"/>
        </w:rPr>
        <w:t>s</w:t>
      </w:r>
      <w:r w:rsidRPr="0036112C">
        <w:rPr>
          <w:bCs/>
          <w:sz w:val="20"/>
          <w:szCs w:val="20"/>
        </w:rPr>
        <w:t>,  puede consultarse en</w:t>
      </w:r>
      <w:r>
        <w:rPr>
          <w:b/>
          <w:bCs/>
          <w:sz w:val="20"/>
          <w:szCs w:val="20"/>
        </w:rPr>
        <w:t xml:space="preserve">  </w:t>
      </w:r>
      <w:hyperlink r:id="rId8" w:history="1">
        <w:r>
          <w:rPr>
            <w:rStyle w:val="Hipervnculo"/>
          </w:rPr>
          <w:t>https://www.ubu.es/matricula</w:t>
        </w:r>
      </w:hyperlink>
    </w:p>
    <w:p w:rsidR="0036112C" w:rsidRDefault="004D7E1D" w:rsidP="00AC754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Dirección de correo electrónico de servicio al cliente y/o el número de teléfono de contacto.</w:t>
      </w:r>
    </w:p>
    <w:p w:rsidR="004D7E1D" w:rsidRPr="004D7E1D" w:rsidRDefault="004D7E1D" w:rsidP="00AC754A">
      <w:pPr>
        <w:pStyle w:val="Ttulo1"/>
        <w:spacing w:before="0" w:beforeAutospacing="0" w:after="225" w:afterAutospacing="0" w:line="288" w:lineRule="atLeast"/>
        <w:jc w:val="both"/>
        <w:rPr>
          <w:rFonts w:asciiTheme="minorHAnsi" w:eastAsiaTheme="minorHAnsi" w:hAnsiTheme="minorHAnsi" w:cstheme="minorBidi"/>
          <w:b w:val="0"/>
          <w:kern w:val="0"/>
          <w:sz w:val="20"/>
          <w:szCs w:val="20"/>
          <w:u w:val="single"/>
          <w:lang w:eastAsia="en-US"/>
        </w:rPr>
      </w:pPr>
      <w:r w:rsidRPr="004D7E1D">
        <w:rPr>
          <w:rFonts w:asciiTheme="minorHAnsi" w:eastAsiaTheme="minorHAnsi" w:hAnsiTheme="minorHAnsi" w:cstheme="minorBidi"/>
          <w:b w:val="0"/>
          <w:kern w:val="0"/>
          <w:sz w:val="20"/>
          <w:szCs w:val="20"/>
          <w:u w:val="single"/>
          <w:lang w:eastAsia="en-US"/>
        </w:rPr>
        <w:t>Servicio de Gestión Académica</w:t>
      </w:r>
    </w:p>
    <w:p w:rsidR="004D7E1D" w:rsidRPr="004D7E1D" w:rsidRDefault="004D7E1D" w:rsidP="00AC754A">
      <w:pPr>
        <w:shd w:val="clear" w:color="auto" w:fill="F3F3F3"/>
        <w:ind w:left="708"/>
        <w:jc w:val="both"/>
        <w:rPr>
          <w:bCs/>
          <w:sz w:val="20"/>
          <w:szCs w:val="20"/>
        </w:rPr>
      </w:pPr>
      <w:r w:rsidRPr="004D7E1D">
        <w:rPr>
          <w:bCs/>
          <w:sz w:val="20"/>
          <w:szCs w:val="20"/>
        </w:rPr>
        <w:t>Edificio de Administración y Servicios. C/ Don Juan de Austria, 1</w:t>
      </w:r>
      <w:r w:rsidR="00E61C1B">
        <w:rPr>
          <w:bCs/>
          <w:sz w:val="20"/>
          <w:szCs w:val="20"/>
        </w:rPr>
        <w:t xml:space="preserve">, CP </w:t>
      </w:r>
      <w:r w:rsidRPr="004D7E1D">
        <w:rPr>
          <w:bCs/>
          <w:sz w:val="20"/>
          <w:szCs w:val="20"/>
        </w:rPr>
        <w:t>09001 Burgos (Burgos)</w:t>
      </w:r>
      <w:r w:rsidR="00E61C1B">
        <w:rPr>
          <w:bCs/>
          <w:sz w:val="20"/>
          <w:szCs w:val="20"/>
        </w:rPr>
        <w:t xml:space="preserve">, </w:t>
      </w:r>
      <w:r w:rsidRPr="004D7E1D">
        <w:rPr>
          <w:bCs/>
          <w:sz w:val="20"/>
          <w:szCs w:val="20"/>
        </w:rPr>
        <w:t>España</w:t>
      </w:r>
      <w:r w:rsidR="00E61C1B">
        <w:rPr>
          <w:bCs/>
          <w:sz w:val="20"/>
          <w:szCs w:val="20"/>
        </w:rPr>
        <w:t>.</w:t>
      </w:r>
    </w:p>
    <w:p w:rsidR="004D7E1D" w:rsidRPr="004D7E1D" w:rsidRDefault="004D7E1D" w:rsidP="00AC754A">
      <w:pPr>
        <w:shd w:val="clear" w:color="auto" w:fill="F3F3F3"/>
        <w:ind w:left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Teléfonos: </w:t>
      </w:r>
      <w:r w:rsidRPr="004D7E1D">
        <w:rPr>
          <w:bCs/>
          <w:sz w:val="20"/>
          <w:szCs w:val="20"/>
        </w:rPr>
        <w:t>947 25 90 50, 947 25 80 92</w:t>
      </w:r>
    </w:p>
    <w:p w:rsidR="004D7E1D" w:rsidRPr="004D7E1D" w:rsidRDefault="004D7E1D" w:rsidP="00AC754A">
      <w:pPr>
        <w:shd w:val="clear" w:color="auto" w:fill="F3F3F3"/>
        <w:ind w:left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Email: </w:t>
      </w:r>
      <w:hyperlink r:id="rId9" w:history="1">
        <w:r w:rsidRPr="004D7E1D">
          <w:rPr>
            <w:bCs/>
            <w:sz w:val="20"/>
            <w:szCs w:val="20"/>
          </w:rPr>
          <w:t>sgacademica@ubu.es</w:t>
        </w:r>
      </w:hyperlink>
    </w:p>
    <w:p w:rsidR="004D7E1D" w:rsidRPr="004D7E1D" w:rsidRDefault="004D7E1D" w:rsidP="00AC754A">
      <w:pPr>
        <w:shd w:val="clear" w:color="auto" w:fill="F3F3F3"/>
        <w:ind w:left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Horario de atención al público: </w:t>
      </w:r>
      <w:r w:rsidRPr="004D7E1D">
        <w:rPr>
          <w:bCs/>
          <w:sz w:val="20"/>
          <w:szCs w:val="20"/>
        </w:rPr>
        <w:t>Mañanas: de 9 a 14 horas de lunes a viernes - Fuera de este horario: concertar cita</w:t>
      </w:r>
    </w:p>
    <w:p w:rsidR="004D7E1D" w:rsidRDefault="00114D35" w:rsidP="00AC754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 Términos y Condiciones</w:t>
      </w:r>
      <w:r w:rsidR="00634483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</w:p>
    <w:p w:rsidR="00114D35" w:rsidRDefault="00114D35" w:rsidP="00AC754A">
      <w:pPr>
        <w:pStyle w:val="Default"/>
        <w:jc w:val="both"/>
        <w:rPr>
          <w:rFonts w:asciiTheme="minorHAnsi" w:hAnsiTheme="minorHAnsi" w:cstheme="minorBidi"/>
          <w:bCs/>
          <w:color w:val="auto"/>
          <w:sz w:val="20"/>
          <w:szCs w:val="20"/>
        </w:rPr>
      </w:pPr>
      <w:r w:rsidRPr="00114D35">
        <w:rPr>
          <w:rFonts w:asciiTheme="minorHAnsi" w:hAnsiTheme="minorHAnsi" w:cstheme="minorBidi"/>
          <w:bCs/>
          <w:color w:val="auto"/>
          <w:sz w:val="20"/>
          <w:szCs w:val="20"/>
        </w:rPr>
        <w:t>Las condiciones de los pagos se harán de conformidad con política marcada por MasterCard y Visa siguiendo las recomendaciones de buenas prácticas en el comercio electrónico y así mismo de conformida</w:t>
      </w:r>
      <w:r>
        <w:rPr>
          <w:rFonts w:asciiTheme="minorHAnsi" w:hAnsiTheme="minorHAnsi" w:cstheme="minorBidi"/>
          <w:bCs/>
          <w:color w:val="auto"/>
          <w:sz w:val="20"/>
          <w:szCs w:val="20"/>
        </w:rPr>
        <w:t>d con la normativa aplicable</w:t>
      </w:r>
      <w:r w:rsidRPr="00114D35">
        <w:rPr>
          <w:rFonts w:asciiTheme="minorHAnsi" w:hAnsiTheme="minorHAnsi" w:cstheme="minorBidi"/>
          <w:bCs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Bidi"/>
          <w:bCs/>
          <w:color w:val="auto"/>
          <w:sz w:val="20"/>
          <w:szCs w:val="20"/>
        </w:rPr>
        <w:t>a las universidades  y las propias normas de la Universidad de Burgos.</w:t>
      </w:r>
    </w:p>
    <w:p w:rsidR="00561A26" w:rsidRDefault="00561A26" w:rsidP="00AC754A">
      <w:pPr>
        <w:pStyle w:val="Default"/>
        <w:jc w:val="both"/>
        <w:rPr>
          <w:rFonts w:asciiTheme="minorHAnsi" w:hAnsiTheme="minorHAnsi" w:cstheme="minorBidi"/>
          <w:bCs/>
          <w:color w:val="auto"/>
          <w:sz w:val="20"/>
          <w:szCs w:val="20"/>
        </w:rPr>
      </w:pPr>
    </w:p>
    <w:p w:rsidR="007F680D" w:rsidRDefault="007F680D" w:rsidP="00AC754A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20"/>
          <w:szCs w:val="20"/>
        </w:rPr>
      </w:pPr>
      <w:r w:rsidRPr="007F680D">
        <w:rPr>
          <w:rFonts w:asciiTheme="minorHAnsi" w:hAnsiTheme="minorHAnsi" w:cstheme="minorBidi"/>
          <w:b/>
          <w:bCs/>
          <w:color w:val="auto"/>
          <w:sz w:val="20"/>
          <w:szCs w:val="20"/>
        </w:rPr>
        <w:t xml:space="preserve">9. </w:t>
      </w:r>
      <w:r w:rsidR="00561A26" w:rsidRPr="007F680D">
        <w:rPr>
          <w:rFonts w:asciiTheme="minorHAnsi" w:hAnsiTheme="minorHAnsi" w:cstheme="minorBidi"/>
          <w:b/>
          <w:bCs/>
          <w:color w:val="auto"/>
          <w:sz w:val="20"/>
          <w:szCs w:val="20"/>
        </w:rPr>
        <w:t>Las políticas de retorno, devolución, cancelación y edad mínima de compra</w:t>
      </w:r>
      <w:r>
        <w:rPr>
          <w:rFonts w:asciiTheme="minorHAnsi" w:hAnsiTheme="minorHAnsi" w:cstheme="minorBidi"/>
          <w:b/>
          <w:bCs/>
          <w:color w:val="auto"/>
          <w:sz w:val="20"/>
          <w:szCs w:val="20"/>
        </w:rPr>
        <w:t>.</w:t>
      </w:r>
    </w:p>
    <w:p w:rsidR="007F680D" w:rsidRDefault="007F680D" w:rsidP="00AC754A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20"/>
          <w:szCs w:val="20"/>
        </w:rPr>
      </w:pPr>
    </w:p>
    <w:p w:rsidR="007F680D" w:rsidRPr="00171EDC" w:rsidRDefault="007F680D" w:rsidP="00AC754A">
      <w:pPr>
        <w:pStyle w:val="Default"/>
        <w:jc w:val="both"/>
        <w:rPr>
          <w:rStyle w:val="Hipervnculo"/>
          <w:rFonts w:asciiTheme="minorHAnsi" w:hAnsiTheme="minorHAnsi" w:cstheme="minorBidi"/>
          <w:sz w:val="22"/>
          <w:szCs w:val="22"/>
        </w:rPr>
      </w:pPr>
      <w:r w:rsidRPr="007F680D">
        <w:rPr>
          <w:rFonts w:asciiTheme="minorHAnsi" w:hAnsiTheme="minorHAnsi" w:cstheme="minorBidi"/>
          <w:bCs/>
          <w:color w:val="auto"/>
          <w:sz w:val="20"/>
          <w:szCs w:val="20"/>
        </w:rPr>
        <w:t>Las devoluciones de los precios públicos se realizarán conforme a lo señala</w:t>
      </w:r>
      <w:r w:rsidR="009A09ED">
        <w:rPr>
          <w:rFonts w:asciiTheme="minorHAnsi" w:hAnsiTheme="minorHAnsi" w:cstheme="minorBidi"/>
          <w:bCs/>
          <w:color w:val="auto"/>
          <w:sz w:val="20"/>
          <w:szCs w:val="20"/>
        </w:rPr>
        <w:t xml:space="preserve">do en las normas de matrícula: </w:t>
      </w:r>
      <w:hyperlink r:id="rId10" w:history="1">
        <w:r w:rsidRPr="00171EDC">
          <w:rPr>
            <w:rStyle w:val="Hipervnculo"/>
            <w:rFonts w:asciiTheme="minorHAnsi" w:hAnsiTheme="minorHAnsi" w:cstheme="minorBidi"/>
            <w:sz w:val="22"/>
            <w:szCs w:val="22"/>
          </w:rPr>
          <w:t>https://www.ubu.es/acceso-admision-y-matricula/matricula/matricula-de-grado/instrucciones-y-normas-de-matricula/normas-de-matricula</w:t>
        </w:r>
      </w:hyperlink>
    </w:p>
    <w:p w:rsidR="007F680D" w:rsidRDefault="007F680D" w:rsidP="00AC754A">
      <w:pPr>
        <w:pStyle w:val="Default"/>
        <w:jc w:val="both"/>
        <w:rPr>
          <w:rFonts w:asciiTheme="minorHAnsi" w:hAnsiTheme="minorHAnsi" w:cstheme="minorBidi"/>
          <w:bCs/>
          <w:color w:val="auto"/>
          <w:sz w:val="20"/>
          <w:szCs w:val="20"/>
        </w:rPr>
      </w:pPr>
    </w:p>
    <w:p w:rsidR="007F680D" w:rsidRPr="007F680D" w:rsidRDefault="007F680D" w:rsidP="00AC754A">
      <w:pPr>
        <w:pStyle w:val="Default"/>
        <w:jc w:val="both"/>
        <w:rPr>
          <w:rFonts w:asciiTheme="minorHAnsi" w:hAnsiTheme="minorHAnsi" w:cstheme="minorBidi"/>
          <w:bCs/>
          <w:color w:val="auto"/>
          <w:sz w:val="20"/>
          <w:szCs w:val="20"/>
        </w:rPr>
      </w:pPr>
      <w:r w:rsidRPr="007F680D">
        <w:rPr>
          <w:rFonts w:asciiTheme="minorHAnsi" w:hAnsiTheme="minorHAnsi" w:cstheme="minorBidi"/>
          <w:bCs/>
          <w:color w:val="auto"/>
          <w:sz w:val="20"/>
          <w:szCs w:val="20"/>
        </w:rPr>
        <w:t>El estudiante podrá solicitar la devolución de los precios públicos por otros servicios</w:t>
      </w:r>
      <w:r w:rsidR="003A113B">
        <w:rPr>
          <w:rFonts w:asciiTheme="minorHAnsi" w:hAnsiTheme="minorHAnsi" w:cstheme="minorBidi"/>
          <w:bCs/>
          <w:color w:val="auto"/>
          <w:sz w:val="20"/>
          <w:szCs w:val="20"/>
        </w:rPr>
        <w:t xml:space="preserve"> universitarios</w:t>
      </w:r>
      <w:r w:rsidRPr="007F680D">
        <w:rPr>
          <w:rFonts w:asciiTheme="minorHAnsi" w:hAnsiTheme="minorHAnsi" w:cstheme="minorBidi"/>
          <w:bCs/>
          <w:color w:val="auto"/>
          <w:sz w:val="20"/>
          <w:szCs w:val="20"/>
        </w:rPr>
        <w:t xml:space="preserve"> en la secretaría administrativa de su facultad o escuela.</w:t>
      </w:r>
    </w:p>
    <w:p w:rsidR="007F680D" w:rsidRDefault="007F680D" w:rsidP="00AC754A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20"/>
          <w:szCs w:val="20"/>
        </w:rPr>
      </w:pPr>
    </w:p>
    <w:p w:rsidR="007F680D" w:rsidRPr="003A113B" w:rsidRDefault="007F680D" w:rsidP="00AC754A">
      <w:pPr>
        <w:pStyle w:val="Default"/>
        <w:jc w:val="both"/>
        <w:rPr>
          <w:rFonts w:asciiTheme="minorHAnsi" w:hAnsiTheme="minorHAnsi" w:cstheme="minorBidi"/>
          <w:bCs/>
          <w:color w:val="auto"/>
          <w:sz w:val="20"/>
          <w:szCs w:val="20"/>
        </w:rPr>
      </w:pPr>
      <w:r w:rsidRPr="003A113B">
        <w:rPr>
          <w:rFonts w:asciiTheme="minorHAnsi" w:hAnsiTheme="minorHAnsi" w:cstheme="minorBidi"/>
          <w:bCs/>
          <w:color w:val="auto"/>
          <w:sz w:val="20"/>
          <w:szCs w:val="20"/>
        </w:rPr>
        <w:t>Los estudiantes pueden acceder a la universidad conforme a las normativas de admisión, una vez finalizan los es</w:t>
      </w:r>
      <w:r w:rsidR="003A113B" w:rsidRPr="003A113B">
        <w:rPr>
          <w:rFonts w:asciiTheme="minorHAnsi" w:hAnsiTheme="minorHAnsi" w:cstheme="minorBidi"/>
          <w:bCs/>
          <w:color w:val="auto"/>
          <w:sz w:val="20"/>
          <w:szCs w:val="20"/>
        </w:rPr>
        <w:t>tudios de educación secundaria (el año en el que cumplen 18 años</w:t>
      </w:r>
      <w:r w:rsidR="003A113B">
        <w:rPr>
          <w:rFonts w:asciiTheme="minorHAnsi" w:hAnsiTheme="minorHAnsi" w:cstheme="minorBidi"/>
          <w:bCs/>
          <w:color w:val="auto"/>
          <w:sz w:val="20"/>
          <w:szCs w:val="20"/>
        </w:rPr>
        <w:t xml:space="preserve"> o posteriormente</w:t>
      </w:r>
      <w:r w:rsidR="003A113B" w:rsidRPr="003A113B">
        <w:rPr>
          <w:rFonts w:asciiTheme="minorHAnsi" w:hAnsiTheme="minorHAnsi" w:cstheme="minorBidi"/>
          <w:bCs/>
          <w:color w:val="auto"/>
          <w:sz w:val="20"/>
          <w:szCs w:val="20"/>
        </w:rPr>
        <w:t xml:space="preserve">). El pago de la matrícula </w:t>
      </w:r>
      <w:r w:rsidR="003A113B">
        <w:rPr>
          <w:rFonts w:asciiTheme="minorHAnsi" w:hAnsiTheme="minorHAnsi" w:cstheme="minorBidi"/>
          <w:bCs/>
          <w:color w:val="auto"/>
          <w:sz w:val="20"/>
          <w:szCs w:val="20"/>
        </w:rPr>
        <w:t xml:space="preserve">y otros servicios complementarios pueden realizarlo los padres, familiares o amigos del estudiante. </w:t>
      </w:r>
    </w:p>
    <w:p w:rsidR="007F680D" w:rsidRPr="007F680D" w:rsidRDefault="007F680D" w:rsidP="00AC754A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20"/>
          <w:szCs w:val="20"/>
        </w:rPr>
      </w:pPr>
    </w:p>
    <w:p w:rsidR="00561A26" w:rsidRDefault="00561A26" w:rsidP="00AC754A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20"/>
          <w:szCs w:val="20"/>
        </w:rPr>
      </w:pPr>
      <w:r w:rsidRPr="007F680D">
        <w:rPr>
          <w:rFonts w:asciiTheme="minorHAnsi" w:hAnsiTheme="minorHAnsi" w:cstheme="minorBidi"/>
          <w:b/>
          <w:bCs/>
          <w:color w:val="auto"/>
          <w:sz w:val="20"/>
          <w:szCs w:val="20"/>
        </w:rPr>
        <w:t>10.</w:t>
      </w:r>
      <w:r w:rsidR="00C2012A">
        <w:rPr>
          <w:rFonts w:asciiTheme="minorHAnsi" w:hAnsiTheme="minorHAnsi" w:cstheme="minorBidi"/>
          <w:b/>
          <w:bCs/>
          <w:color w:val="auto"/>
          <w:sz w:val="20"/>
          <w:szCs w:val="20"/>
        </w:rPr>
        <w:t xml:space="preserve"> P</w:t>
      </w:r>
      <w:r w:rsidRPr="007F680D">
        <w:rPr>
          <w:rFonts w:asciiTheme="minorHAnsi" w:hAnsiTheme="minorHAnsi" w:cstheme="minorBidi"/>
          <w:b/>
          <w:bCs/>
          <w:color w:val="auto"/>
          <w:sz w:val="20"/>
          <w:szCs w:val="20"/>
        </w:rPr>
        <w:t>olíticas de entrega.</w:t>
      </w:r>
    </w:p>
    <w:p w:rsidR="00C2012A" w:rsidRDefault="00C2012A" w:rsidP="00AC754A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20"/>
          <w:szCs w:val="20"/>
        </w:rPr>
      </w:pPr>
    </w:p>
    <w:p w:rsidR="008065A2" w:rsidRDefault="008065A2" w:rsidP="00AC754A">
      <w:pPr>
        <w:pStyle w:val="Default"/>
        <w:jc w:val="both"/>
        <w:rPr>
          <w:rFonts w:asciiTheme="minorHAnsi" w:hAnsiTheme="minorHAnsi" w:cstheme="minorBidi"/>
          <w:bCs/>
          <w:color w:val="auto"/>
          <w:sz w:val="20"/>
          <w:szCs w:val="20"/>
        </w:rPr>
      </w:pPr>
      <w:r>
        <w:rPr>
          <w:rFonts w:asciiTheme="minorHAnsi" w:hAnsiTheme="minorHAnsi" w:cstheme="minorBidi"/>
          <w:bCs/>
          <w:color w:val="auto"/>
          <w:sz w:val="20"/>
          <w:szCs w:val="20"/>
        </w:rPr>
        <w:t>La prestación de los servicios académicos (</w:t>
      </w:r>
      <w:r w:rsidR="00C2012A" w:rsidRPr="00C2012A">
        <w:rPr>
          <w:rFonts w:asciiTheme="minorHAnsi" w:hAnsiTheme="minorHAnsi" w:cstheme="minorBidi"/>
          <w:bCs/>
          <w:color w:val="auto"/>
          <w:sz w:val="20"/>
          <w:szCs w:val="20"/>
        </w:rPr>
        <w:t>impartición de docencia en estudios universitarios oficiale</w:t>
      </w:r>
      <w:r>
        <w:rPr>
          <w:rFonts w:asciiTheme="minorHAnsi" w:hAnsiTheme="minorHAnsi" w:cstheme="minorBidi"/>
          <w:bCs/>
          <w:color w:val="auto"/>
          <w:sz w:val="20"/>
          <w:szCs w:val="20"/>
        </w:rPr>
        <w:t>s de grado, máster y doctorado)</w:t>
      </w:r>
      <w:r w:rsidR="007C228A">
        <w:rPr>
          <w:rFonts w:asciiTheme="minorHAnsi" w:hAnsiTheme="minorHAnsi" w:cstheme="minorBidi"/>
          <w:bCs/>
          <w:color w:val="auto"/>
          <w:sz w:val="20"/>
          <w:szCs w:val="20"/>
        </w:rPr>
        <w:t xml:space="preserve"> </w:t>
      </w:r>
      <w:r w:rsidR="00C2012A" w:rsidRPr="00C2012A">
        <w:rPr>
          <w:rFonts w:asciiTheme="minorHAnsi" w:hAnsiTheme="minorHAnsi" w:cstheme="minorBidi"/>
          <w:bCs/>
          <w:color w:val="auto"/>
          <w:sz w:val="20"/>
          <w:szCs w:val="20"/>
        </w:rPr>
        <w:t>se realiza conforme al calendario académico anual</w:t>
      </w:r>
    </w:p>
    <w:p w:rsidR="008065A2" w:rsidRDefault="008065A2" w:rsidP="00AC754A">
      <w:pPr>
        <w:pStyle w:val="Default"/>
        <w:jc w:val="both"/>
        <w:rPr>
          <w:rFonts w:asciiTheme="minorHAnsi" w:hAnsiTheme="minorHAnsi" w:cstheme="minorBidi"/>
          <w:bCs/>
          <w:color w:val="auto"/>
          <w:sz w:val="20"/>
          <w:szCs w:val="20"/>
        </w:rPr>
      </w:pPr>
      <w:hyperlink r:id="rId11" w:history="1">
        <w:r w:rsidRPr="00484499">
          <w:rPr>
            <w:rStyle w:val="Hipervnculo"/>
            <w:rFonts w:asciiTheme="minorHAnsi" w:hAnsiTheme="minorHAnsi" w:cstheme="minorBidi"/>
            <w:bCs/>
            <w:sz w:val="20"/>
            <w:szCs w:val="20"/>
          </w:rPr>
          <w:t>https://www.ubu.es/vicerrectorado-de-politicas-academicas/ordenacion-academica/calendarios-academicos</w:t>
        </w:r>
      </w:hyperlink>
      <w:r>
        <w:rPr>
          <w:rFonts w:asciiTheme="minorHAnsi" w:hAnsiTheme="minorHAnsi" w:cstheme="minorBidi"/>
          <w:bCs/>
          <w:color w:val="auto"/>
          <w:sz w:val="20"/>
          <w:szCs w:val="20"/>
        </w:rPr>
        <w:t xml:space="preserve"> </w:t>
      </w:r>
    </w:p>
    <w:p w:rsidR="00C2012A" w:rsidRPr="00C2012A" w:rsidRDefault="00C2012A" w:rsidP="00AC754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bCs/>
          <w:color w:val="auto"/>
          <w:sz w:val="20"/>
          <w:szCs w:val="20"/>
        </w:rPr>
      </w:pPr>
      <w:r w:rsidRPr="00C2012A">
        <w:rPr>
          <w:rFonts w:asciiTheme="minorHAnsi" w:hAnsiTheme="minorHAnsi" w:cstheme="minorBidi"/>
          <w:bCs/>
          <w:color w:val="auto"/>
          <w:sz w:val="20"/>
          <w:szCs w:val="20"/>
        </w:rPr>
        <w:t>Para la docencia presencial en las facultades y escuelas de la universidad de Burgos.</w:t>
      </w:r>
    </w:p>
    <w:p w:rsidR="00C2012A" w:rsidRPr="00171EDC" w:rsidRDefault="00C2012A" w:rsidP="00AC754A">
      <w:pPr>
        <w:pStyle w:val="Default"/>
        <w:numPr>
          <w:ilvl w:val="0"/>
          <w:numId w:val="2"/>
        </w:numPr>
        <w:jc w:val="both"/>
        <w:rPr>
          <w:rStyle w:val="Hipervnculo"/>
          <w:sz w:val="22"/>
          <w:szCs w:val="22"/>
        </w:rPr>
      </w:pPr>
      <w:r w:rsidRPr="00C2012A">
        <w:rPr>
          <w:rFonts w:asciiTheme="minorHAnsi" w:hAnsiTheme="minorHAnsi" w:cstheme="minorBidi"/>
          <w:bCs/>
          <w:color w:val="auto"/>
          <w:sz w:val="20"/>
          <w:szCs w:val="20"/>
        </w:rPr>
        <w:t>Para la docencia online a través del portal UBUVirtual</w:t>
      </w:r>
      <w:r>
        <w:rPr>
          <w:bCs/>
          <w:sz w:val="20"/>
          <w:szCs w:val="20"/>
        </w:rPr>
        <w:t xml:space="preserve">  </w:t>
      </w:r>
      <w:hyperlink r:id="rId12" w:history="1">
        <w:r w:rsidRPr="00171EDC">
          <w:rPr>
            <w:rStyle w:val="Hipervnculo"/>
            <w:rFonts w:asciiTheme="minorHAnsi" w:hAnsiTheme="minorHAnsi" w:cstheme="minorBidi"/>
            <w:sz w:val="22"/>
            <w:szCs w:val="22"/>
          </w:rPr>
          <w:t>https://ubuvirtual.ubu.es/</w:t>
        </w:r>
      </w:hyperlink>
    </w:p>
    <w:p w:rsidR="008065A2" w:rsidRPr="00171EDC" w:rsidRDefault="008065A2" w:rsidP="00AC754A">
      <w:pPr>
        <w:pStyle w:val="Default"/>
        <w:jc w:val="both"/>
        <w:rPr>
          <w:rStyle w:val="Hipervnculo"/>
          <w:sz w:val="22"/>
          <w:szCs w:val="22"/>
        </w:rPr>
      </w:pPr>
    </w:p>
    <w:p w:rsidR="00C2012A" w:rsidRPr="00C2012A" w:rsidRDefault="00C2012A" w:rsidP="00AC754A">
      <w:pPr>
        <w:pStyle w:val="Default"/>
        <w:jc w:val="both"/>
        <w:rPr>
          <w:rFonts w:asciiTheme="minorHAnsi" w:hAnsiTheme="minorHAnsi" w:cstheme="minorBidi"/>
          <w:bCs/>
          <w:color w:val="auto"/>
          <w:sz w:val="20"/>
          <w:szCs w:val="20"/>
        </w:rPr>
      </w:pPr>
      <w:r w:rsidRPr="00C2012A">
        <w:rPr>
          <w:rFonts w:asciiTheme="minorHAnsi" w:hAnsiTheme="minorHAnsi" w:cstheme="minorBidi"/>
          <w:bCs/>
          <w:color w:val="auto"/>
          <w:sz w:val="20"/>
          <w:szCs w:val="20"/>
        </w:rPr>
        <w:t>La prestación de servicios complementarios se realiza en las secretarías administrativas de las facultades y escuelas, así como en el Servicio de Gestión Académica de la Universidad de Burgos.</w:t>
      </w:r>
      <w:r w:rsidR="008065A2">
        <w:rPr>
          <w:rFonts w:asciiTheme="minorHAnsi" w:hAnsiTheme="minorHAnsi" w:cstheme="minorBidi"/>
          <w:bCs/>
          <w:color w:val="auto"/>
          <w:sz w:val="20"/>
          <w:szCs w:val="20"/>
        </w:rPr>
        <w:t xml:space="preserve"> Los certificados académicos y el resguardo de solicitud del título se entregarán en el plazo de 10 días hábiles.</w:t>
      </w:r>
    </w:p>
    <w:p w:rsidR="00C2012A" w:rsidRPr="007F680D" w:rsidRDefault="00C2012A" w:rsidP="00AC754A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20"/>
          <w:szCs w:val="20"/>
        </w:rPr>
      </w:pPr>
    </w:p>
    <w:p w:rsidR="007C73F3" w:rsidRDefault="00561A26" w:rsidP="00AC754A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20"/>
          <w:szCs w:val="20"/>
        </w:rPr>
      </w:pPr>
      <w:r w:rsidRPr="007F680D">
        <w:rPr>
          <w:rFonts w:asciiTheme="minorHAnsi" w:hAnsiTheme="minorHAnsi" w:cstheme="minorBidi"/>
          <w:b/>
          <w:bCs/>
          <w:color w:val="auto"/>
          <w:sz w:val="20"/>
          <w:szCs w:val="20"/>
        </w:rPr>
        <w:lastRenderedPageBreak/>
        <w:t xml:space="preserve">11.“Haga clic para aceptar” u otro botón de acuse de recibo disponible. </w:t>
      </w:r>
    </w:p>
    <w:p w:rsidR="00171EDC" w:rsidRDefault="00171EDC" w:rsidP="00AC754A">
      <w:pPr>
        <w:pStyle w:val="Default"/>
        <w:jc w:val="both"/>
        <w:rPr>
          <w:rFonts w:asciiTheme="minorHAnsi" w:hAnsiTheme="minorHAnsi" w:cstheme="minorBidi"/>
          <w:bCs/>
          <w:color w:val="auto"/>
          <w:sz w:val="20"/>
          <w:szCs w:val="20"/>
        </w:rPr>
      </w:pPr>
    </w:p>
    <w:p w:rsidR="00171EDC" w:rsidRPr="001F5649" w:rsidRDefault="00171EDC" w:rsidP="00AC754A">
      <w:pPr>
        <w:pStyle w:val="Default"/>
        <w:jc w:val="both"/>
        <w:rPr>
          <w:rFonts w:asciiTheme="minorHAnsi" w:hAnsiTheme="minorHAnsi" w:cstheme="minorBidi"/>
          <w:bCs/>
          <w:color w:val="auto"/>
          <w:sz w:val="20"/>
          <w:szCs w:val="20"/>
        </w:rPr>
      </w:pPr>
      <w:r w:rsidRPr="00171EDC">
        <w:rPr>
          <w:rFonts w:asciiTheme="minorHAnsi" w:hAnsiTheme="minorHAnsi" w:cstheme="minorBidi"/>
          <w:bCs/>
          <w:color w:val="auto"/>
          <w:sz w:val="20"/>
          <w:szCs w:val="20"/>
        </w:rPr>
        <w:t xml:space="preserve">El titular de la tarjeta debe aceptar </w:t>
      </w:r>
      <w:r>
        <w:rPr>
          <w:rFonts w:asciiTheme="minorHAnsi" w:hAnsiTheme="minorHAnsi" w:cstheme="minorBidi"/>
          <w:bCs/>
          <w:color w:val="auto"/>
          <w:sz w:val="20"/>
          <w:szCs w:val="20"/>
        </w:rPr>
        <w:t>activamente</w:t>
      </w:r>
      <w:r w:rsidRPr="00171EDC">
        <w:rPr>
          <w:rFonts w:asciiTheme="minorHAnsi" w:hAnsiTheme="minorHAnsi" w:cstheme="minorBidi"/>
          <w:bCs/>
          <w:color w:val="auto"/>
          <w:sz w:val="20"/>
          <w:szCs w:val="20"/>
        </w:rPr>
        <w:t xml:space="preserve"> las condiciones sobre los pagos en la Universidad de Burgos</w:t>
      </w:r>
      <w:r>
        <w:rPr>
          <w:rFonts w:asciiTheme="minorHAnsi" w:hAnsiTheme="minorHAnsi" w:cstheme="minorBidi"/>
          <w:b/>
          <w:bCs/>
          <w:color w:val="auto"/>
          <w:sz w:val="20"/>
          <w:szCs w:val="20"/>
        </w:rPr>
        <w:t>.</w:t>
      </w:r>
      <w:r w:rsidR="001F5649">
        <w:rPr>
          <w:rFonts w:asciiTheme="minorHAnsi" w:hAnsiTheme="minorHAnsi" w:cstheme="minorBidi"/>
          <w:b/>
          <w:bCs/>
          <w:color w:val="auto"/>
          <w:sz w:val="20"/>
          <w:szCs w:val="20"/>
        </w:rPr>
        <w:t xml:space="preserve"> </w:t>
      </w:r>
      <w:r w:rsidR="001F5649">
        <w:rPr>
          <w:rFonts w:asciiTheme="minorHAnsi" w:hAnsiTheme="minorHAnsi" w:cstheme="minorBidi"/>
          <w:bCs/>
          <w:color w:val="auto"/>
          <w:sz w:val="20"/>
          <w:szCs w:val="20"/>
        </w:rPr>
        <w:t>Se presentan las siguientes pantallas previamente al acceso a la pasarela de pagos:</w:t>
      </w:r>
    </w:p>
    <w:p w:rsidR="00171EDC" w:rsidRDefault="00171EDC" w:rsidP="00AC754A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20"/>
          <w:szCs w:val="20"/>
        </w:rPr>
      </w:pPr>
    </w:p>
    <w:p w:rsidR="001F5649" w:rsidRDefault="001F5649" w:rsidP="001F5649">
      <w:r>
        <w:rPr>
          <w:noProof/>
          <w:lang w:eastAsia="es-ES"/>
        </w:rPr>
        <w:drawing>
          <wp:inline distT="0" distB="0" distL="0" distR="0" wp14:anchorId="4BADFBAF" wp14:editId="6C9D45A2">
            <wp:extent cx="5400040" cy="2894930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9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649" w:rsidRDefault="001F5649" w:rsidP="001F5649"/>
    <w:p w:rsidR="001F5649" w:rsidRDefault="001F5649" w:rsidP="001F5649">
      <w:r>
        <w:rPr>
          <w:noProof/>
          <w:lang w:eastAsia="es-ES"/>
        </w:rPr>
        <w:drawing>
          <wp:inline distT="0" distB="0" distL="0" distR="0" wp14:anchorId="6885489E" wp14:editId="5C3FBD79">
            <wp:extent cx="5400040" cy="2010198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1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649" w:rsidRDefault="001F5649" w:rsidP="001F5649">
      <w:r>
        <w:rPr>
          <w:noProof/>
          <w:lang w:eastAsia="es-ES"/>
        </w:rPr>
        <w:drawing>
          <wp:inline distT="0" distB="0" distL="0" distR="0" wp14:anchorId="1454B043" wp14:editId="0FFAC3FF">
            <wp:extent cx="5400040" cy="236580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6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649" w:rsidRDefault="001F5649" w:rsidP="00AC754A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20"/>
          <w:szCs w:val="20"/>
        </w:rPr>
      </w:pPr>
      <w:r>
        <w:rPr>
          <w:noProof/>
          <w:lang w:eastAsia="es-ES"/>
        </w:rPr>
        <w:lastRenderedPageBreak/>
        <w:drawing>
          <wp:inline distT="0" distB="0" distL="0" distR="0" wp14:anchorId="2B5FB7CD" wp14:editId="121AFF61">
            <wp:extent cx="5400040" cy="3134995"/>
            <wp:effectExtent l="0" t="0" r="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649" w:rsidRDefault="001F5649" w:rsidP="00AC754A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20"/>
          <w:szCs w:val="20"/>
        </w:rPr>
      </w:pPr>
    </w:p>
    <w:p w:rsidR="00561A26" w:rsidRDefault="00561A26" w:rsidP="00AC754A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20"/>
          <w:szCs w:val="20"/>
        </w:rPr>
      </w:pPr>
      <w:r w:rsidRPr="007F680D">
        <w:rPr>
          <w:rFonts w:asciiTheme="minorHAnsi" w:hAnsiTheme="minorHAnsi" w:cstheme="minorBidi"/>
          <w:b/>
          <w:bCs/>
          <w:color w:val="auto"/>
          <w:sz w:val="20"/>
          <w:szCs w:val="20"/>
        </w:rPr>
        <w:t>12.</w:t>
      </w:r>
      <w:r w:rsidR="00171EDC">
        <w:rPr>
          <w:rFonts w:asciiTheme="minorHAnsi" w:hAnsiTheme="minorHAnsi" w:cstheme="minorBidi"/>
          <w:b/>
          <w:bCs/>
          <w:color w:val="auto"/>
          <w:sz w:val="20"/>
          <w:szCs w:val="20"/>
        </w:rPr>
        <w:t xml:space="preserve"> D</w:t>
      </w:r>
      <w:r w:rsidRPr="007F680D">
        <w:rPr>
          <w:rFonts w:asciiTheme="minorHAnsi" w:hAnsiTheme="minorHAnsi" w:cstheme="minorBidi"/>
          <w:b/>
          <w:bCs/>
          <w:color w:val="auto"/>
          <w:sz w:val="20"/>
          <w:szCs w:val="20"/>
        </w:rPr>
        <w:t>ecl</w:t>
      </w:r>
      <w:r w:rsidR="00171EDC">
        <w:rPr>
          <w:rFonts w:asciiTheme="minorHAnsi" w:hAnsiTheme="minorHAnsi" w:cstheme="minorBidi"/>
          <w:b/>
          <w:bCs/>
          <w:color w:val="auto"/>
          <w:sz w:val="20"/>
          <w:szCs w:val="20"/>
        </w:rPr>
        <w:t>aración de privacidad,</w:t>
      </w:r>
      <w:r w:rsidRPr="007F680D">
        <w:rPr>
          <w:rFonts w:asciiTheme="minorHAnsi" w:hAnsiTheme="minorHAnsi" w:cstheme="minorBidi"/>
          <w:b/>
          <w:bCs/>
          <w:color w:val="auto"/>
          <w:sz w:val="20"/>
          <w:szCs w:val="20"/>
        </w:rPr>
        <w:t xml:space="preserve"> uso de los datos.</w:t>
      </w:r>
    </w:p>
    <w:p w:rsidR="00171EDC" w:rsidRPr="00171EDC" w:rsidRDefault="00171EDC" w:rsidP="00AC754A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16"/>
          <w:szCs w:val="16"/>
        </w:rPr>
      </w:pPr>
    </w:p>
    <w:tbl>
      <w:tblPr>
        <w:tblW w:w="8223" w:type="dxa"/>
        <w:tblInd w:w="3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6643"/>
      </w:tblGrid>
      <w:tr w:rsidR="008E6621" w:rsidRPr="008E6621" w:rsidTr="008E6621">
        <w:trPr>
          <w:trHeight w:val="669"/>
        </w:trPr>
        <w:tc>
          <w:tcPr>
            <w:tcW w:w="8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EDC" w:rsidRPr="008E6621" w:rsidRDefault="00171EDC" w:rsidP="00AC754A">
            <w:pPr>
              <w:pStyle w:val="NormalWeb"/>
              <w:spacing w:before="75" w:beforeAutospacing="0" w:after="150" w:afterAutospacing="0" w:line="360" w:lineRule="atLeast"/>
              <w:jc w:val="both"/>
              <w:rPr>
                <w:rFonts w:ascii="Verdana" w:hAnsi="Verdana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E6621">
              <w:rPr>
                <w:rStyle w:val="Textoennegrita"/>
                <w:rFonts w:ascii="Verdana" w:hAnsi="Verdana"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INFORMACIÓN BÁSICA SOBRE PROTECCIÓN DE DATOS</w:t>
            </w:r>
          </w:p>
        </w:tc>
      </w:tr>
      <w:tr w:rsidR="00171EDC" w:rsidRPr="00171EDC" w:rsidTr="00171EDC">
        <w:trPr>
          <w:trHeight w:val="53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EDC" w:rsidRPr="00171EDC" w:rsidRDefault="00171EDC" w:rsidP="00AC754A">
            <w:pPr>
              <w:pStyle w:val="NormalWeb"/>
              <w:spacing w:before="75" w:beforeAutospacing="0" w:after="150" w:afterAutospacing="0" w:line="360" w:lineRule="atLeast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71EDC">
              <w:rPr>
                <w:rStyle w:val="Textoennegrita"/>
                <w:rFonts w:ascii="Verdana" w:hAnsi="Verdana"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EDC" w:rsidRPr="00171EDC" w:rsidRDefault="00171EDC" w:rsidP="00AC754A">
            <w:pPr>
              <w:pStyle w:val="NormalWeb"/>
              <w:spacing w:before="75" w:beforeAutospacing="0" w:after="150" w:afterAutospacing="0" w:line="360" w:lineRule="atLeast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71EDC">
              <w:rPr>
                <w:rFonts w:ascii="Verdana" w:hAnsi="Verdana"/>
                <w:color w:val="000000"/>
                <w:sz w:val="16"/>
                <w:szCs w:val="16"/>
              </w:rPr>
              <w:t>Universidad de Burgos (UBU)</w:t>
            </w:r>
          </w:p>
        </w:tc>
      </w:tr>
      <w:tr w:rsidR="00171EDC" w:rsidRPr="00171EDC" w:rsidTr="00171EDC">
        <w:trPr>
          <w:trHeight w:val="559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EDC" w:rsidRPr="00171EDC" w:rsidRDefault="00171EDC" w:rsidP="00AC754A">
            <w:pPr>
              <w:pStyle w:val="NormalWeb"/>
              <w:spacing w:before="75" w:beforeAutospacing="0" w:after="150" w:afterAutospacing="0" w:line="360" w:lineRule="atLeast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71EDC">
              <w:rPr>
                <w:rStyle w:val="Textoennegrita"/>
                <w:rFonts w:ascii="Verdana" w:hAnsi="Verdana"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EDC" w:rsidRPr="00171EDC" w:rsidRDefault="00171EDC" w:rsidP="00AC754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71EDC">
              <w:rPr>
                <w:rFonts w:ascii="Verdana" w:hAnsi="Verdana"/>
                <w:color w:val="000000"/>
                <w:sz w:val="16"/>
                <w:szCs w:val="16"/>
              </w:rPr>
              <w:t>Gestión académica, administrativa y económica de estudiantes de las enseñanzas de la UBU. Igualmente para los estudiantes relacionados con la Universidad o en previsión de estarlo en los distintos estudios. Gestión de becas y ayudas al estudio. Encuestas relacionadas con los servicios institucionales.</w:t>
            </w:r>
          </w:p>
        </w:tc>
      </w:tr>
      <w:tr w:rsidR="00171EDC" w:rsidRPr="00171EDC" w:rsidTr="00171EDC">
        <w:trPr>
          <w:trHeight w:val="567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EDC" w:rsidRPr="00171EDC" w:rsidRDefault="00171EDC" w:rsidP="00AC754A">
            <w:pPr>
              <w:pStyle w:val="NormalWeb"/>
              <w:spacing w:before="75" w:beforeAutospacing="0" w:after="150" w:afterAutospacing="0" w:line="360" w:lineRule="atLeast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71EDC">
              <w:rPr>
                <w:rStyle w:val="Textoennegrita"/>
                <w:rFonts w:ascii="Verdana" w:hAnsi="Verdana"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EDC" w:rsidRPr="00171EDC" w:rsidRDefault="00171EDC" w:rsidP="00AC754A">
            <w:pPr>
              <w:pStyle w:val="NormalWeb"/>
              <w:spacing w:before="75" w:beforeAutospacing="0" w:after="150" w:afterAutospacing="0" w:line="360" w:lineRule="atLeast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71EDC">
              <w:rPr>
                <w:rFonts w:ascii="Verdana" w:hAnsi="Verdana"/>
                <w:color w:val="000000"/>
                <w:sz w:val="16"/>
                <w:szCs w:val="16"/>
              </w:rPr>
              <w:t>Ejercicio de poderes públicos y misión en interés público según la Ley Orgánica 6/2001, de Universidades y disposiciones de desarrollo.</w:t>
            </w:r>
          </w:p>
        </w:tc>
      </w:tr>
      <w:tr w:rsidR="00171EDC" w:rsidRPr="00171EDC" w:rsidTr="00171EDC">
        <w:trPr>
          <w:trHeight w:val="128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EDC" w:rsidRPr="00171EDC" w:rsidRDefault="00171EDC" w:rsidP="00AC754A">
            <w:pPr>
              <w:pStyle w:val="NormalWeb"/>
              <w:spacing w:before="75" w:beforeAutospacing="0" w:after="150" w:afterAutospacing="0" w:line="360" w:lineRule="atLeast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71EDC">
              <w:rPr>
                <w:rStyle w:val="Textoennegrita"/>
                <w:rFonts w:ascii="Verdana" w:hAnsi="Verdana"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EDC" w:rsidRPr="00171EDC" w:rsidRDefault="00171EDC" w:rsidP="00AC754A">
            <w:pPr>
              <w:pStyle w:val="NormalWeb"/>
              <w:spacing w:before="75" w:beforeAutospacing="0" w:after="150" w:afterAutospacing="0" w:line="360" w:lineRule="atLeast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71EDC">
              <w:rPr>
                <w:rFonts w:ascii="Verdana" w:hAnsi="Verdana"/>
                <w:color w:val="000000"/>
                <w:sz w:val="16"/>
                <w:szCs w:val="16"/>
              </w:rPr>
              <w:t>Otras administraciones y organismos públicos relacionados con las funciones de la UBU.</w:t>
            </w:r>
          </w:p>
          <w:p w:rsidR="00171EDC" w:rsidRPr="00171EDC" w:rsidRDefault="00171EDC" w:rsidP="00AC754A">
            <w:pPr>
              <w:pStyle w:val="NormalWeb"/>
              <w:spacing w:before="75" w:beforeAutospacing="0" w:after="150" w:afterAutospacing="0" w:line="360" w:lineRule="atLeast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71EDC">
              <w:rPr>
                <w:rFonts w:ascii="Verdana" w:hAnsi="Verdana"/>
                <w:color w:val="000000"/>
                <w:sz w:val="16"/>
                <w:szCs w:val="16"/>
              </w:rPr>
              <w:t>Entidades bancarias colaboradoras, empresas de grabación de datos y para fines de publicidad, becas, formación permanente y ofertas de trabajo.</w:t>
            </w:r>
          </w:p>
          <w:p w:rsidR="00171EDC" w:rsidRPr="00171EDC" w:rsidRDefault="00171EDC" w:rsidP="00AC754A">
            <w:pPr>
              <w:pStyle w:val="NormalWeb"/>
              <w:spacing w:before="75" w:beforeAutospacing="0" w:after="150" w:afterAutospacing="0" w:line="360" w:lineRule="atLeast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71EDC">
              <w:rPr>
                <w:rFonts w:ascii="Verdana" w:hAnsi="Verdana"/>
                <w:color w:val="000000"/>
                <w:sz w:val="16"/>
                <w:szCs w:val="16"/>
              </w:rPr>
              <w:t>Entidades aseguradoras (seguro de accidentes).</w:t>
            </w:r>
          </w:p>
          <w:p w:rsidR="00171EDC" w:rsidRPr="00171EDC" w:rsidRDefault="00171EDC" w:rsidP="00AC754A">
            <w:pPr>
              <w:pStyle w:val="NormalWeb"/>
              <w:spacing w:before="75" w:beforeAutospacing="0" w:after="150" w:afterAutospacing="0" w:line="360" w:lineRule="atLeast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71EDC">
              <w:rPr>
                <w:rFonts w:ascii="Verdana" w:hAnsi="Verdana"/>
                <w:color w:val="000000"/>
                <w:sz w:val="16"/>
                <w:szCs w:val="16"/>
              </w:rPr>
              <w:t>Otras cesiones por convenio, contrato y encomienda de gestión.</w:t>
            </w:r>
          </w:p>
        </w:tc>
      </w:tr>
      <w:tr w:rsidR="00171EDC" w:rsidRPr="00171EDC" w:rsidTr="00171EDC">
        <w:trPr>
          <w:trHeight w:val="593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EDC" w:rsidRPr="00171EDC" w:rsidRDefault="00171EDC" w:rsidP="00AC754A">
            <w:pPr>
              <w:pStyle w:val="NormalWeb"/>
              <w:spacing w:before="75" w:beforeAutospacing="0" w:after="150" w:afterAutospacing="0" w:line="360" w:lineRule="atLeast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71EDC">
              <w:rPr>
                <w:rStyle w:val="Textoennegrita"/>
                <w:rFonts w:ascii="Verdana" w:hAnsi="Verdana"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EDC" w:rsidRPr="00171EDC" w:rsidRDefault="00171EDC" w:rsidP="00AC754A">
            <w:pPr>
              <w:pStyle w:val="NormalWeb"/>
              <w:spacing w:before="75" w:beforeAutospacing="0" w:after="150" w:afterAutospacing="0" w:line="360" w:lineRule="atLeast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71EDC">
              <w:rPr>
                <w:rFonts w:ascii="Verdana" w:hAnsi="Verdana"/>
                <w:color w:val="000000"/>
                <w:sz w:val="16"/>
                <w:szCs w:val="16"/>
              </w:rPr>
              <w:t>Derecho de acceso a los datos personales, rectificación o supresión, limitación u oposición al tratamiento y, en su caso, a la portabilidad de los datos.</w:t>
            </w:r>
          </w:p>
        </w:tc>
      </w:tr>
      <w:tr w:rsidR="00171EDC" w:rsidRPr="00171EDC" w:rsidTr="00171EDC">
        <w:trPr>
          <w:trHeight w:val="56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EDC" w:rsidRPr="00171EDC" w:rsidRDefault="00171EDC" w:rsidP="00AC754A">
            <w:pPr>
              <w:pStyle w:val="NormalWeb"/>
              <w:spacing w:before="75" w:beforeAutospacing="0" w:after="150" w:afterAutospacing="0" w:line="360" w:lineRule="atLeast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71EDC">
              <w:rPr>
                <w:rStyle w:val="Textoennegrita"/>
                <w:rFonts w:ascii="Verdana" w:hAnsi="Verdana"/>
                <w:color w:val="000000"/>
                <w:sz w:val="16"/>
                <w:szCs w:val="16"/>
              </w:rPr>
              <w:t>Procedencia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EDC" w:rsidRPr="00171EDC" w:rsidRDefault="00171EDC" w:rsidP="00AC754A">
            <w:pPr>
              <w:pStyle w:val="NormalWeb"/>
              <w:spacing w:before="75" w:beforeAutospacing="0" w:after="150" w:afterAutospacing="0" w:line="360" w:lineRule="atLeast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71EDC">
              <w:rPr>
                <w:rFonts w:ascii="Verdana" w:hAnsi="Verdana"/>
                <w:color w:val="000000"/>
                <w:sz w:val="16"/>
                <w:szCs w:val="16"/>
              </w:rPr>
              <w:t>El propio interesado o su representante legal.</w:t>
            </w:r>
          </w:p>
          <w:p w:rsidR="00171EDC" w:rsidRPr="00171EDC" w:rsidRDefault="00171EDC" w:rsidP="00AC754A">
            <w:pPr>
              <w:pStyle w:val="NormalWeb"/>
              <w:spacing w:before="75" w:beforeAutospacing="0" w:after="150" w:afterAutospacing="0" w:line="360" w:lineRule="atLeast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71EDC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En algunos casos pueden proceder de los centros educativos en los que los estudiantes hayan cursado estudios preuniversitarios.</w:t>
            </w:r>
          </w:p>
        </w:tc>
      </w:tr>
    </w:tbl>
    <w:p w:rsidR="00171EDC" w:rsidRPr="00171EDC" w:rsidRDefault="00171EDC" w:rsidP="00AC754A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16"/>
          <w:szCs w:val="16"/>
        </w:rPr>
      </w:pPr>
    </w:p>
    <w:p w:rsidR="00171EDC" w:rsidRPr="00171EDC" w:rsidRDefault="00171EDC" w:rsidP="00AC754A">
      <w:pPr>
        <w:pStyle w:val="Ttulo2"/>
        <w:spacing w:before="240" w:after="75" w:line="480" w:lineRule="atLeast"/>
        <w:jc w:val="both"/>
        <w:rPr>
          <w:rStyle w:val="Hipervnculo"/>
          <w:b w:val="0"/>
        </w:rPr>
      </w:pPr>
      <w:r>
        <w:rPr>
          <w:rFonts w:asciiTheme="minorHAnsi" w:eastAsiaTheme="minorHAnsi" w:hAnsiTheme="minorHAnsi" w:cstheme="minorBidi"/>
          <w:b w:val="0"/>
          <w:color w:val="auto"/>
          <w:sz w:val="20"/>
          <w:szCs w:val="20"/>
        </w:rPr>
        <w:t>I</w:t>
      </w:r>
      <w:r w:rsidRPr="00171EDC">
        <w:rPr>
          <w:rFonts w:asciiTheme="minorHAnsi" w:eastAsiaTheme="minorHAnsi" w:hAnsiTheme="minorHAnsi" w:cstheme="minorBidi"/>
          <w:b w:val="0"/>
          <w:color w:val="auto"/>
          <w:sz w:val="20"/>
          <w:szCs w:val="20"/>
        </w:rPr>
        <w:t>nformación adicional sobre protección de datos en relación con  “alumnos y títulos universitarios”</w:t>
      </w:r>
      <w:r>
        <w:rPr>
          <w:rFonts w:asciiTheme="minorHAnsi" w:eastAsiaTheme="minorHAnsi" w:hAnsiTheme="minorHAnsi" w:cstheme="minorBidi"/>
          <w:b w:val="0"/>
          <w:color w:val="auto"/>
          <w:sz w:val="20"/>
          <w:szCs w:val="20"/>
        </w:rPr>
        <w:t xml:space="preserve">: </w:t>
      </w:r>
      <w:hyperlink r:id="rId17" w:history="1">
        <w:r w:rsidRPr="00171EDC">
          <w:rPr>
            <w:rStyle w:val="Hipervnculo"/>
            <w:rFonts w:asciiTheme="minorHAnsi" w:eastAsiaTheme="minorHAnsi" w:hAnsiTheme="minorHAnsi" w:cstheme="minorBidi"/>
            <w:b w:val="0"/>
            <w:sz w:val="20"/>
            <w:szCs w:val="20"/>
          </w:rPr>
          <w:t>https://www.ubu.es/acceso-admision-y-matricula/matricula/matricula-de-grado/instrucciones-y-normas-de-matricula/proteccion-de-datos-personales</w:t>
        </w:r>
      </w:hyperlink>
    </w:p>
    <w:p w:rsidR="00171EDC" w:rsidRPr="00171EDC" w:rsidRDefault="00171EDC" w:rsidP="00AC754A">
      <w:pPr>
        <w:pStyle w:val="Default"/>
        <w:jc w:val="both"/>
        <w:rPr>
          <w:rFonts w:asciiTheme="minorHAnsi" w:hAnsiTheme="minorHAnsi" w:cstheme="minorBidi"/>
          <w:bCs/>
          <w:color w:val="auto"/>
          <w:sz w:val="20"/>
          <w:szCs w:val="20"/>
        </w:rPr>
      </w:pPr>
    </w:p>
    <w:p w:rsidR="005423EE" w:rsidRDefault="005423EE" w:rsidP="00AC754A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Bidi"/>
          <w:b/>
          <w:bCs/>
          <w:color w:val="auto"/>
          <w:sz w:val="20"/>
          <w:szCs w:val="20"/>
        </w:rPr>
        <w:t>13. M</w:t>
      </w:r>
      <w:r w:rsidR="00561A26" w:rsidRPr="007F680D">
        <w:rPr>
          <w:rFonts w:asciiTheme="minorHAnsi" w:hAnsiTheme="minorHAnsi" w:cstheme="minorBidi"/>
          <w:b/>
          <w:bCs/>
          <w:color w:val="auto"/>
          <w:sz w:val="20"/>
          <w:szCs w:val="20"/>
        </w:rPr>
        <w:t>oneda de transacción</w:t>
      </w:r>
      <w:r>
        <w:rPr>
          <w:rFonts w:asciiTheme="minorHAnsi" w:hAnsiTheme="minorHAnsi" w:cstheme="minorBidi"/>
          <w:b/>
          <w:bCs/>
          <w:color w:val="auto"/>
          <w:sz w:val="20"/>
          <w:szCs w:val="20"/>
        </w:rPr>
        <w:t>.</w:t>
      </w:r>
    </w:p>
    <w:p w:rsidR="007830CF" w:rsidRDefault="007830CF" w:rsidP="00AC754A">
      <w:pPr>
        <w:pStyle w:val="Default"/>
        <w:jc w:val="both"/>
        <w:rPr>
          <w:rFonts w:asciiTheme="minorHAnsi" w:hAnsiTheme="minorHAnsi" w:cstheme="minorBidi"/>
          <w:bCs/>
          <w:color w:val="auto"/>
          <w:sz w:val="20"/>
          <w:szCs w:val="20"/>
        </w:rPr>
      </w:pPr>
    </w:p>
    <w:p w:rsidR="004F18F9" w:rsidRDefault="000466CB" w:rsidP="00AC754A">
      <w:pPr>
        <w:pStyle w:val="Default"/>
        <w:jc w:val="both"/>
        <w:rPr>
          <w:rFonts w:asciiTheme="minorHAnsi" w:hAnsiTheme="minorHAnsi" w:cstheme="minorBidi"/>
          <w:bCs/>
          <w:color w:val="auto"/>
          <w:sz w:val="20"/>
          <w:szCs w:val="20"/>
        </w:rPr>
      </w:pPr>
      <w:r>
        <w:rPr>
          <w:rFonts w:asciiTheme="minorHAnsi" w:hAnsiTheme="minorHAnsi" w:cstheme="minorBidi"/>
          <w:bCs/>
          <w:color w:val="auto"/>
          <w:sz w:val="20"/>
          <w:szCs w:val="20"/>
        </w:rPr>
        <w:t>La moneda de transacción es el Euro</w:t>
      </w:r>
      <w:r w:rsidR="005423EE" w:rsidRPr="005423EE">
        <w:rPr>
          <w:rFonts w:asciiTheme="minorHAnsi" w:hAnsiTheme="minorHAnsi" w:cstheme="minorBidi"/>
          <w:bCs/>
          <w:color w:val="auto"/>
          <w:sz w:val="20"/>
          <w:szCs w:val="20"/>
        </w:rPr>
        <w:t xml:space="preserve"> </w:t>
      </w:r>
      <w:r w:rsidR="005423EE">
        <w:rPr>
          <w:rFonts w:asciiTheme="minorHAnsi" w:hAnsiTheme="minorHAnsi" w:cstheme="minorBidi"/>
          <w:bCs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Bidi"/>
          <w:bCs/>
          <w:color w:val="auto"/>
          <w:sz w:val="20"/>
          <w:szCs w:val="20"/>
        </w:rPr>
        <w:t>(</w:t>
      </w:r>
      <w:r w:rsidR="005423EE" w:rsidRPr="005423EE">
        <w:rPr>
          <w:rFonts w:asciiTheme="minorHAnsi" w:hAnsiTheme="minorHAnsi" w:cstheme="minorBidi"/>
          <w:bCs/>
          <w:color w:val="auto"/>
          <w:sz w:val="20"/>
          <w:szCs w:val="20"/>
        </w:rPr>
        <w:t>€</w:t>
      </w:r>
      <w:r>
        <w:rPr>
          <w:rFonts w:asciiTheme="minorHAnsi" w:hAnsiTheme="minorHAnsi" w:cstheme="minorBidi"/>
          <w:bCs/>
          <w:color w:val="auto"/>
          <w:sz w:val="20"/>
          <w:szCs w:val="20"/>
        </w:rPr>
        <w:t>)</w:t>
      </w:r>
      <w:r w:rsidR="00F7138F">
        <w:rPr>
          <w:rFonts w:asciiTheme="minorHAnsi" w:hAnsiTheme="minorHAnsi" w:cstheme="minorBidi"/>
          <w:bCs/>
          <w:color w:val="auto"/>
          <w:sz w:val="20"/>
          <w:szCs w:val="20"/>
        </w:rPr>
        <w:t>.</w:t>
      </w:r>
    </w:p>
    <w:p w:rsidR="00F7138F" w:rsidRDefault="00F7138F" w:rsidP="00AC754A">
      <w:pPr>
        <w:pStyle w:val="Default"/>
        <w:jc w:val="both"/>
        <w:rPr>
          <w:rFonts w:asciiTheme="minorHAnsi" w:hAnsiTheme="minorHAnsi" w:cstheme="minorBidi"/>
          <w:bCs/>
          <w:color w:val="auto"/>
          <w:sz w:val="20"/>
          <w:szCs w:val="20"/>
        </w:rPr>
      </w:pPr>
    </w:p>
    <w:p w:rsidR="00F7138F" w:rsidRDefault="00F7138F" w:rsidP="00AC754A">
      <w:pPr>
        <w:pStyle w:val="Default"/>
        <w:jc w:val="both"/>
        <w:rPr>
          <w:rFonts w:asciiTheme="minorHAnsi" w:hAnsiTheme="minorHAnsi" w:cstheme="minorBidi"/>
          <w:bCs/>
          <w:color w:val="auto"/>
          <w:sz w:val="20"/>
          <w:szCs w:val="20"/>
        </w:rPr>
      </w:pPr>
      <w:r>
        <w:rPr>
          <w:rFonts w:asciiTheme="minorHAnsi" w:hAnsiTheme="minorHAnsi" w:cstheme="minorBidi"/>
          <w:bCs/>
          <w:color w:val="auto"/>
          <w:sz w:val="20"/>
          <w:szCs w:val="20"/>
        </w:rPr>
        <w:t xml:space="preserve">Los precios pueden consultarse en: </w:t>
      </w:r>
    </w:p>
    <w:p w:rsidR="00F7138F" w:rsidRDefault="00F7138F" w:rsidP="00AC754A">
      <w:pPr>
        <w:pStyle w:val="Default"/>
        <w:jc w:val="both"/>
        <w:rPr>
          <w:rFonts w:asciiTheme="minorHAnsi" w:hAnsiTheme="minorHAnsi" w:cstheme="minorBidi"/>
          <w:bCs/>
          <w:color w:val="auto"/>
          <w:sz w:val="20"/>
          <w:szCs w:val="20"/>
        </w:rPr>
      </w:pPr>
      <w:hyperlink r:id="rId18" w:history="1">
        <w:r w:rsidRPr="00484499">
          <w:rPr>
            <w:rStyle w:val="Hipervnculo"/>
            <w:rFonts w:asciiTheme="minorHAnsi" w:hAnsiTheme="minorHAnsi" w:cstheme="minorBidi"/>
            <w:bCs/>
            <w:sz w:val="20"/>
            <w:szCs w:val="20"/>
          </w:rPr>
          <w:t>https://www.ubu.es/acceso-admision-y-matricula/matricula/matricula-de-grado/precios-publicos-de-grado</w:t>
        </w:r>
      </w:hyperlink>
    </w:p>
    <w:p w:rsidR="00F7138F" w:rsidRDefault="00F7138F" w:rsidP="00AC754A">
      <w:pPr>
        <w:pStyle w:val="Default"/>
        <w:jc w:val="both"/>
        <w:rPr>
          <w:rFonts w:asciiTheme="minorHAnsi" w:hAnsiTheme="minorHAnsi" w:cstheme="minorBidi"/>
          <w:bCs/>
          <w:color w:val="auto"/>
          <w:sz w:val="20"/>
          <w:szCs w:val="20"/>
        </w:rPr>
      </w:pPr>
      <w:hyperlink r:id="rId19" w:history="1">
        <w:r w:rsidRPr="00484499">
          <w:rPr>
            <w:rStyle w:val="Hipervnculo"/>
            <w:rFonts w:asciiTheme="minorHAnsi" w:hAnsiTheme="minorHAnsi" w:cstheme="minorBidi"/>
            <w:bCs/>
            <w:sz w:val="20"/>
            <w:szCs w:val="20"/>
          </w:rPr>
          <w:t>https://www.ubu.es/acceso-admision-y-matricula/matricula/matricula-de-master/precios-publicos-de-master</w:t>
        </w:r>
      </w:hyperlink>
    </w:p>
    <w:p w:rsidR="007830CF" w:rsidRDefault="007830CF" w:rsidP="00AC754A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20"/>
          <w:szCs w:val="20"/>
        </w:rPr>
      </w:pPr>
      <w:bookmarkStart w:id="0" w:name="_GoBack"/>
      <w:bookmarkEnd w:id="0"/>
    </w:p>
    <w:p w:rsidR="004F18F9" w:rsidRPr="007F680D" w:rsidRDefault="00561A26" w:rsidP="00AC754A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20"/>
          <w:szCs w:val="20"/>
        </w:rPr>
      </w:pPr>
      <w:r w:rsidRPr="007F680D">
        <w:rPr>
          <w:rFonts w:asciiTheme="minorHAnsi" w:hAnsiTheme="minorHAnsi" w:cstheme="minorBidi"/>
          <w:b/>
          <w:bCs/>
          <w:color w:val="auto"/>
          <w:sz w:val="20"/>
          <w:szCs w:val="20"/>
        </w:rPr>
        <w:t>14.</w:t>
      </w:r>
      <w:r w:rsidR="004F18F9" w:rsidRPr="007F680D">
        <w:rPr>
          <w:rFonts w:asciiTheme="minorHAnsi" w:hAnsiTheme="minorHAnsi" w:cstheme="minorBidi"/>
          <w:b/>
          <w:bCs/>
          <w:color w:val="auto"/>
          <w:sz w:val="20"/>
          <w:szCs w:val="20"/>
        </w:rPr>
        <w:t xml:space="preserve"> Sistemas de Pago y tarjetas aceptadas.</w:t>
      </w:r>
    </w:p>
    <w:p w:rsidR="00561A26" w:rsidRDefault="00561A26" w:rsidP="00AC754A">
      <w:pPr>
        <w:pStyle w:val="Default"/>
        <w:jc w:val="both"/>
        <w:rPr>
          <w:b/>
          <w:bCs/>
          <w:sz w:val="20"/>
          <w:szCs w:val="20"/>
        </w:rPr>
      </w:pPr>
    </w:p>
    <w:p w:rsidR="00561A26" w:rsidRPr="00114D35" w:rsidRDefault="004F18F9" w:rsidP="00AC754A">
      <w:pPr>
        <w:pStyle w:val="Default"/>
        <w:jc w:val="both"/>
        <w:rPr>
          <w:rFonts w:asciiTheme="minorHAnsi" w:hAnsiTheme="minorHAnsi" w:cstheme="minorBidi"/>
          <w:bCs/>
          <w:color w:val="auto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6280EACA" wp14:editId="06BC2473">
            <wp:extent cx="1549400" cy="514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A26" w:rsidRPr="00114D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FCF"/>
    <w:multiLevelType w:val="hybridMultilevel"/>
    <w:tmpl w:val="8EDC0386"/>
    <w:lvl w:ilvl="0" w:tplc="7D603C1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70A2F"/>
    <w:multiLevelType w:val="hybridMultilevel"/>
    <w:tmpl w:val="2850D92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74"/>
    <w:rsid w:val="00027318"/>
    <w:rsid w:val="000466CB"/>
    <w:rsid w:val="00114D35"/>
    <w:rsid w:val="00171EDC"/>
    <w:rsid w:val="001D4077"/>
    <w:rsid w:val="001F5649"/>
    <w:rsid w:val="00245EE0"/>
    <w:rsid w:val="0036112C"/>
    <w:rsid w:val="003A113B"/>
    <w:rsid w:val="0040750D"/>
    <w:rsid w:val="004A2A37"/>
    <w:rsid w:val="004D7E1D"/>
    <w:rsid w:val="004F18F9"/>
    <w:rsid w:val="00515D74"/>
    <w:rsid w:val="005423EE"/>
    <w:rsid w:val="00561A26"/>
    <w:rsid w:val="00634483"/>
    <w:rsid w:val="006352A9"/>
    <w:rsid w:val="006671A1"/>
    <w:rsid w:val="006E3F71"/>
    <w:rsid w:val="007830CF"/>
    <w:rsid w:val="007C228A"/>
    <w:rsid w:val="007C712E"/>
    <w:rsid w:val="007C73F3"/>
    <w:rsid w:val="007F680D"/>
    <w:rsid w:val="008065A2"/>
    <w:rsid w:val="008E6621"/>
    <w:rsid w:val="00984BE8"/>
    <w:rsid w:val="009A0408"/>
    <w:rsid w:val="009A09ED"/>
    <w:rsid w:val="00A228E6"/>
    <w:rsid w:val="00AC754A"/>
    <w:rsid w:val="00C2012A"/>
    <w:rsid w:val="00D20D9F"/>
    <w:rsid w:val="00D43942"/>
    <w:rsid w:val="00E61C1B"/>
    <w:rsid w:val="00F33645"/>
    <w:rsid w:val="00F7138F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D7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71E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4077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D407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6112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D7E1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Default">
    <w:name w:val="Default"/>
    <w:rsid w:val="00114D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A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F680D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71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D7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71E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4077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D407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6112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D7E1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Default">
    <w:name w:val="Default"/>
    <w:rsid w:val="00114D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A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F680D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71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2234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43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AAAAAA"/>
                  </w:divBdr>
                  <w:divsChild>
                    <w:div w:id="15302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1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5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60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2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19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5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4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u.es/matricula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ubu.es/acceso-admision-y-matricula/matricula/matricula-de-grado/precios-publicos-de-grado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ubu.es/" TargetMode="External"/><Relationship Id="rId12" Type="http://schemas.openxmlformats.org/officeDocument/2006/relationships/hyperlink" Target="https://ubuvirtual.ubu.es/" TargetMode="External"/><Relationship Id="rId17" Type="http://schemas.openxmlformats.org/officeDocument/2006/relationships/hyperlink" Target="https://www.ubu.es/acceso-admision-y-matricula/matricula/matricula-de-grado/instrucciones-y-normas-de-matricula/proteccion-de-datos-personales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www.ubu.es/matricula" TargetMode="External"/><Relationship Id="rId11" Type="http://schemas.openxmlformats.org/officeDocument/2006/relationships/hyperlink" Target="https://www.ubu.es/vicerrectorado-de-politicas-academicas/ordenacion-academica/calendarios-academico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ubu.es/acceso-admision-y-matricula/matricula/matricula-de-grado/instrucciones-y-normas-de-matricula/normas-de-matricula" TargetMode="External"/><Relationship Id="rId19" Type="http://schemas.openxmlformats.org/officeDocument/2006/relationships/hyperlink" Target="https://www.ubu.es/acceso-admision-y-matricula/matricula/matricula-de-master/precios-publicos-de-mast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academica@ubu.es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1209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MONTSERRAT CRISTOBAL ALVAREZ</dc:creator>
  <cp:keywords/>
  <dc:description/>
  <cp:lastModifiedBy>MARIA MONTSERRAT CRISTOBAL ALVAREZ</cp:lastModifiedBy>
  <cp:revision>37</cp:revision>
  <cp:lastPrinted>2019-05-06T11:36:00Z</cp:lastPrinted>
  <dcterms:created xsi:type="dcterms:W3CDTF">2019-05-06T10:02:00Z</dcterms:created>
  <dcterms:modified xsi:type="dcterms:W3CDTF">2019-05-13T11:27:00Z</dcterms:modified>
</cp:coreProperties>
</file>